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D8C" w14:textId="65F53515" w:rsidR="00FD4753" w:rsidRDefault="00FE2ADA">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p w14:paraId="7AA10EDB" w14:textId="074F1212" w:rsidR="00255E8F" w:rsidRDefault="00255E8F" w:rsidP="009073B6">
      <w:pPr>
        <w:spacing w:after="0"/>
        <w:rPr>
          <w:rFonts w:ascii="Marianne" w:hAnsi="Marianne"/>
          <w:i/>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53794E" w14:paraId="680AD113" w14:textId="77777777" w:rsidTr="006C64BA">
        <w:tc>
          <w:tcPr>
            <w:tcW w:w="1980" w:type="dxa"/>
          </w:tcPr>
          <w:p w14:paraId="25EB76D6" w14:textId="1C9502DB" w:rsidR="0053794E" w:rsidRPr="006C64BA" w:rsidRDefault="0053794E" w:rsidP="009073B6">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88E67C4165494F31B4D11C64C2CD36A9"/>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10F1F7AC" w14:textId="18D87FB2" w:rsidR="0053794E" w:rsidRPr="006C64BA" w:rsidRDefault="00BC55FB" w:rsidP="0053794E">
                <w:pPr>
                  <w:rPr>
                    <w:rFonts w:ascii="Marianne" w:hAnsi="Marianne"/>
                    <w:color w:val="4472C4" w:themeColor="accent1"/>
                    <w:sz w:val="16"/>
                    <w:szCs w:val="16"/>
                  </w:rPr>
                </w:pPr>
                <w:r>
                  <w:rPr>
                    <w:rStyle w:val="Style4"/>
                    <w:color w:val="4472C4" w:themeColor="accent1"/>
                  </w:rPr>
                  <w:t>Choix établissement</w:t>
                </w:r>
              </w:p>
            </w:sdtContent>
          </w:sdt>
          <w:p w14:paraId="553AC8AE" w14:textId="77777777" w:rsidR="0053794E" w:rsidRPr="0053794E" w:rsidRDefault="0053794E" w:rsidP="009073B6">
            <w:pPr>
              <w:rPr>
                <w:rFonts w:ascii="Marianne" w:hAnsi="Marianne"/>
                <w:b/>
                <w:bCs/>
              </w:rPr>
            </w:pPr>
          </w:p>
        </w:tc>
        <w:tc>
          <w:tcPr>
            <w:tcW w:w="6096" w:type="dxa"/>
          </w:tcPr>
          <w:p w14:paraId="7407E3E1" w14:textId="77777777" w:rsidR="0040653E" w:rsidRDefault="0053794E" w:rsidP="009073B6">
            <w:pPr>
              <w:rPr>
                <w:rFonts w:ascii="Marianne" w:hAnsi="Marianne"/>
                <w:b/>
                <w:bCs/>
                <w:sz w:val="20"/>
                <w:szCs w:val="20"/>
              </w:rPr>
            </w:pPr>
            <w:r w:rsidRPr="006C64BA">
              <w:rPr>
                <w:rFonts w:ascii="Marianne" w:hAnsi="Marianne"/>
                <w:b/>
                <w:bCs/>
                <w:sz w:val="20"/>
                <w:szCs w:val="20"/>
              </w:rPr>
              <w:t>Nom du chef d’établissement :</w:t>
            </w:r>
          </w:p>
          <w:p w14:paraId="4B31AC5A" w14:textId="40B1FA57" w:rsidR="0053794E" w:rsidRPr="006C64BA" w:rsidRDefault="0040653E" w:rsidP="009073B6">
            <w:pPr>
              <w:rPr>
                <w:rFonts w:ascii="Marianne" w:hAnsi="Marianne"/>
                <w:b/>
                <w:bCs/>
                <w:sz w:val="20"/>
                <w:szCs w:val="20"/>
              </w:rPr>
            </w:pPr>
            <w:r>
              <w:rPr>
                <w:rFonts w:ascii="Marianne" w:hAnsi="Marianne"/>
                <w:b/>
                <w:bCs/>
                <w:sz w:val="20"/>
                <w:szCs w:val="20"/>
              </w:rPr>
              <w:t xml:space="preserve">Nom du référent du critère : </w:t>
            </w:r>
            <w:r w:rsidR="0053794E" w:rsidRPr="006C64BA">
              <w:rPr>
                <w:rFonts w:ascii="Marianne" w:hAnsi="Marianne"/>
                <w:b/>
                <w:bCs/>
                <w:sz w:val="20"/>
                <w:szCs w:val="20"/>
              </w:rPr>
              <w:t xml:space="preserve"> </w:t>
            </w:r>
          </w:p>
        </w:tc>
        <w:tc>
          <w:tcPr>
            <w:tcW w:w="5293" w:type="dxa"/>
          </w:tcPr>
          <w:p w14:paraId="4BADDD2C" w14:textId="5FFFF156" w:rsidR="0053794E" w:rsidRPr="0053794E" w:rsidRDefault="0053794E" w:rsidP="00565422">
            <w:pPr>
              <w:jc w:val="both"/>
              <w:rPr>
                <w:rFonts w:ascii="Marianne" w:hAnsi="Marianne"/>
                <w:b/>
                <w:bCs/>
              </w:rPr>
            </w:pPr>
            <w:r w:rsidRPr="006C64BA">
              <w:rPr>
                <w:rFonts w:ascii="Marianne" w:hAnsi="Marianne"/>
                <w:b/>
                <w:bCs/>
                <w:sz w:val="20"/>
                <w:szCs w:val="20"/>
              </w:rPr>
              <w:t>Critère</w:t>
            </w:r>
            <w:r w:rsidR="003E299A">
              <w:rPr>
                <w:rFonts w:ascii="Marianne" w:hAnsi="Marianne"/>
                <w:b/>
                <w:bCs/>
                <w:sz w:val="20"/>
                <w:szCs w:val="20"/>
              </w:rPr>
              <w:t xml:space="preserve"> n° 3</w:t>
            </w:r>
            <w:r w:rsidRPr="006C64BA">
              <w:rPr>
                <w:rFonts w:ascii="Marianne" w:hAnsi="Marianne"/>
                <w:b/>
                <w:bCs/>
                <w:sz w:val="20"/>
                <w:szCs w:val="20"/>
              </w:rPr>
              <w:t> :</w:t>
            </w:r>
            <w:r w:rsidRPr="0053794E">
              <w:rPr>
                <w:rFonts w:ascii="Marianne" w:hAnsi="Marianne"/>
                <w:b/>
                <w:bCs/>
              </w:rPr>
              <w:t xml:space="preserve"> </w:t>
            </w:r>
            <w:r w:rsidR="003E299A">
              <w:rPr>
                <w:rFonts w:ascii="Marianne" w:hAnsi="Marianne"/>
                <w:i/>
                <w:iCs/>
                <w:color w:val="4472C4" w:themeColor="accent1"/>
                <w:sz w:val="18"/>
                <w:szCs w:val="18"/>
              </w:rPr>
              <w:t>Des réponses pédagogiques et des parcours de formation adaptés</w:t>
            </w:r>
          </w:p>
        </w:tc>
      </w:tr>
    </w:tbl>
    <w:p w14:paraId="7DD079AA" w14:textId="484D0D00" w:rsidR="007B73E4" w:rsidRPr="00B91062" w:rsidRDefault="007B73E4" w:rsidP="009073B6">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7AF21D71" w14:textId="748F8564" w:rsidR="00FE2ADA" w:rsidRPr="00D25F56" w:rsidRDefault="00D25F56">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w:t>
      </w:r>
      <w:proofErr w:type="spellStart"/>
      <w:r w:rsidRPr="00D25F56">
        <w:rPr>
          <w:rFonts w:ascii="Marianne" w:hAnsi="Marianne" w:cs="Arial"/>
          <w:i/>
          <w:iCs/>
          <w:sz w:val="18"/>
          <w:szCs w:val="18"/>
        </w:rPr>
        <w:t>Qualéduc</w:t>
      </w:r>
      <w:proofErr w:type="spellEnd"/>
      <w:r w:rsidRPr="00D25F56">
        <w:rPr>
          <w:rFonts w:ascii="Marianne" w:hAnsi="Marianne" w:cs="Arial"/>
          <w:i/>
          <w:iCs/>
          <w:sz w:val="18"/>
          <w:szCs w:val="18"/>
        </w:rPr>
        <w:t xml:space="preserve">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522"/>
        <w:gridCol w:w="1984"/>
        <w:gridCol w:w="3828"/>
        <w:gridCol w:w="1984"/>
        <w:gridCol w:w="992"/>
        <w:gridCol w:w="1276"/>
        <w:gridCol w:w="2977"/>
      </w:tblGrid>
      <w:tr w:rsidR="00FF6315" w:rsidRPr="00563A40" w14:paraId="08182881" w14:textId="77777777" w:rsidTr="0040653E">
        <w:trPr>
          <w:trHeight w:val="861"/>
        </w:trPr>
        <w:tc>
          <w:tcPr>
            <w:tcW w:w="2522" w:type="dxa"/>
            <w:vMerge w:val="restart"/>
            <w:shd w:val="clear" w:color="auto" w:fill="auto"/>
            <w:vAlign w:val="center"/>
          </w:tcPr>
          <w:bookmarkEnd w:id="0"/>
          <w:p w14:paraId="45E162DE" w14:textId="2E94FD70" w:rsidR="00FF6315" w:rsidRPr="007E5621" w:rsidRDefault="00FF6315" w:rsidP="00D25F56">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984" w:type="dxa"/>
            <w:vMerge w:val="restart"/>
            <w:shd w:val="clear" w:color="auto" w:fill="auto"/>
          </w:tcPr>
          <w:p w14:paraId="7A146F71" w14:textId="2B982A10" w:rsidR="00FF6315" w:rsidRPr="00563A40" w:rsidRDefault="00FF6315" w:rsidP="00D25F56">
            <w:pPr>
              <w:jc w:val="center"/>
              <w:rPr>
                <w:rFonts w:ascii="Marianne" w:hAnsi="Marianne"/>
                <w:b/>
                <w:bCs/>
                <w:sz w:val="20"/>
                <w:szCs w:val="20"/>
              </w:rPr>
            </w:pPr>
          </w:p>
          <w:p w14:paraId="729ABE54" w14:textId="070EAB32" w:rsidR="00FF6315" w:rsidRPr="00563A40" w:rsidRDefault="00FF6315" w:rsidP="00D25F56">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828" w:type="dxa"/>
            <w:vMerge w:val="restart"/>
            <w:shd w:val="clear" w:color="auto" w:fill="auto"/>
          </w:tcPr>
          <w:p w14:paraId="2740A25C" w14:textId="77777777" w:rsidR="00FF6315" w:rsidRPr="00563A40" w:rsidRDefault="00FF6315" w:rsidP="00D25F56">
            <w:pPr>
              <w:jc w:val="center"/>
              <w:rPr>
                <w:rFonts w:ascii="Marianne" w:hAnsi="Marianne"/>
                <w:b/>
                <w:bCs/>
                <w:sz w:val="20"/>
                <w:szCs w:val="20"/>
              </w:rPr>
            </w:pPr>
          </w:p>
          <w:p w14:paraId="35849AFF" w14:textId="018E5EF3" w:rsidR="00FF6315" w:rsidRPr="00563A40" w:rsidRDefault="00FF6315" w:rsidP="00D25F56">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3B3AF37E" w14:textId="65727350" w:rsidR="00FF6315" w:rsidRPr="007E5621" w:rsidRDefault="00FF6315" w:rsidP="00D25F56">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3A3B4EC8" w14:textId="77777777" w:rsidR="00FF6315" w:rsidRPr="007E5621" w:rsidRDefault="00FF6315" w:rsidP="00D25F56">
            <w:pPr>
              <w:jc w:val="center"/>
              <w:rPr>
                <w:rFonts w:ascii="Marianne" w:hAnsi="Marianne"/>
                <w:b/>
                <w:bCs/>
                <w:color w:val="FF6600"/>
                <w:sz w:val="20"/>
                <w:szCs w:val="20"/>
              </w:rPr>
            </w:pPr>
            <w:r w:rsidRPr="007E5621">
              <w:rPr>
                <w:rFonts w:ascii="Marianne" w:hAnsi="Marianne"/>
                <w:b/>
                <w:bCs/>
                <w:color w:val="FF6600"/>
                <w:sz w:val="20"/>
                <w:szCs w:val="20"/>
              </w:rPr>
              <w:t>Observables</w:t>
            </w:r>
          </w:p>
          <w:p w14:paraId="7C00D687" w14:textId="72300354" w:rsidR="00FF6315" w:rsidRPr="007E5621" w:rsidRDefault="00FF6315" w:rsidP="00D25F56">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4C4727EE" w14:textId="77777777" w:rsidR="00FF6315" w:rsidRPr="00563A40" w:rsidRDefault="00FF6315" w:rsidP="00D25F56">
            <w:pPr>
              <w:jc w:val="center"/>
              <w:rPr>
                <w:rFonts w:ascii="Marianne" w:hAnsi="Marianne"/>
                <w:b/>
                <w:bCs/>
                <w:sz w:val="20"/>
                <w:szCs w:val="20"/>
              </w:rPr>
            </w:pPr>
          </w:p>
          <w:p w14:paraId="4732EF6E" w14:textId="36FCAA7F" w:rsidR="00FF6315" w:rsidRPr="00563A40" w:rsidRDefault="00FF6315" w:rsidP="00D25F56">
            <w:pPr>
              <w:jc w:val="center"/>
              <w:rPr>
                <w:rFonts w:ascii="Marianne" w:hAnsi="Marianne"/>
                <w:b/>
                <w:bCs/>
                <w:sz w:val="20"/>
                <w:szCs w:val="20"/>
              </w:rPr>
            </w:pPr>
            <w:r w:rsidRPr="007E5621">
              <w:rPr>
                <w:rFonts w:ascii="Marianne" w:hAnsi="Marianne"/>
                <w:b/>
                <w:bCs/>
                <w:sz w:val="20"/>
                <w:szCs w:val="20"/>
              </w:rPr>
              <w:t>Perspectives</w:t>
            </w:r>
          </w:p>
        </w:tc>
      </w:tr>
      <w:tr w:rsidR="00FF6315" w14:paraId="6A43C6DF" w14:textId="77777777" w:rsidTr="0040653E">
        <w:trPr>
          <w:trHeight w:val="909"/>
        </w:trPr>
        <w:tc>
          <w:tcPr>
            <w:tcW w:w="2522" w:type="dxa"/>
            <w:vMerge/>
            <w:shd w:val="clear" w:color="auto" w:fill="F7CAAC" w:themeFill="accent2" w:themeFillTint="66"/>
          </w:tcPr>
          <w:p w14:paraId="3FC54745" w14:textId="17EE0D34" w:rsidR="00FF6315" w:rsidRPr="00CD7741" w:rsidRDefault="00FF6315" w:rsidP="00D25F56">
            <w:pPr>
              <w:rPr>
                <w:rFonts w:ascii="Marianne" w:hAnsi="Marianne"/>
                <w:sz w:val="18"/>
                <w:szCs w:val="18"/>
              </w:rPr>
            </w:pPr>
          </w:p>
        </w:tc>
        <w:tc>
          <w:tcPr>
            <w:tcW w:w="1984" w:type="dxa"/>
            <w:vMerge/>
            <w:shd w:val="clear" w:color="auto" w:fill="F7CAAC" w:themeFill="accent2" w:themeFillTint="66"/>
          </w:tcPr>
          <w:p w14:paraId="0E4BEECC" w14:textId="19AFFEEA" w:rsidR="00FF6315" w:rsidRPr="00CD7741" w:rsidRDefault="00FF6315" w:rsidP="00D25F56">
            <w:pPr>
              <w:rPr>
                <w:rFonts w:ascii="Marianne" w:hAnsi="Marianne"/>
                <w:sz w:val="18"/>
                <w:szCs w:val="18"/>
              </w:rPr>
            </w:pPr>
          </w:p>
        </w:tc>
        <w:tc>
          <w:tcPr>
            <w:tcW w:w="3828" w:type="dxa"/>
            <w:vMerge/>
            <w:shd w:val="clear" w:color="auto" w:fill="F7CAAC" w:themeFill="accent2" w:themeFillTint="66"/>
          </w:tcPr>
          <w:p w14:paraId="1214BB97" w14:textId="77777777" w:rsidR="00FF6315" w:rsidRPr="00CD7741" w:rsidRDefault="00FF6315" w:rsidP="00D25F56">
            <w:pPr>
              <w:rPr>
                <w:rFonts w:ascii="Marianne" w:hAnsi="Marianne"/>
                <w:sz w:val="18"/>
                <w:szCs w:val="18"/>
              </w:rPr>
            </w:pPr>
          </w:p>
        </w:tc>
        <w:tc>
          <w:tcPr>
            <w:tcW w:w="1984" w:type="dxa"/>
            <w:vMerge/>
            <w:shd w:val="clear" w:color="auto" w:fill="F7CAAC" w:themeFill="accent2" w:themeFillTint="66"/>
          </w:tcPr>
          <w:p w14:paraId="406D3B2A" w14:textId="77777777" w:rsidR="00FF6315" w:rsidRPr="007E5621" w:rsidRDefault="00FF6315" w:rsidP="00D25F56">
            <w:pPr>
              <w:rPr>
                <w:rFonts w:ascii="Marianne" w:hAnsi="Marianne"/>
                <w:color w:val="FF6600"/>
                <w:sz w:val="18"/>
                <w:szCs w:val="18"/>
              </w:rPr>
            </w:pPr>
          </w:p>
        </w:tc>
        <w:tc>
          <w:tcPr>
            <w:tcW w:w="992" w:type="dxa"/>
            <w:shd w:val="clear" w:color="auto" w:fill="FF6600"/>
          </w:tcPr>
          <w:p w14:paraId="398393A6" w14:textId="1988D5B2" w:rsidR="00FF6315" w:rsidRPr="00FE2ADA" w:rsidRDefault="00FF6315" w:rsidP="00D25F56">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65298A10" w14:textId="77777777" w:rsidR="00FF6315" w:rsidRDefault="00FF6315" w:rsidP="00D25F56">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07C41589" w14:textId="62541711" w:rsidR="00FF6315" w:rsidRPr="00FE2ADA" w:rsidRDefault="00FF6315" w:rsidP="00D25F56">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087ACE2A" w14:textId="77777777" w:rsidR="00FF6315" w:rsidRPr="00CD7741" w:rsidRDefault="00FF6315" w:rsidP="00D25F56">
            <w:pPr>
              <w:rPr>
                <w:rFonts w:ascii="Marianne" w:hAnsi="Marianne"/>
                <w:sz w:val="18"/>
                <w:szCs w:val="18"/>
              </w:rPr>
            </w:pPr>
          </w:p>
        </w:tc>
      </w:tr>
      <w:tr w:rsidR="00FF6315" w14:paraId="7E1660B9" w14:textId="77777777" w:rsidTr="0040653E">
        <w:trPr>
          <w:trHeight w:val="5570"/>
        </w:trPr>
        <w:tc>
          <w:tcPr>
            <w:tcW w:w="2522" w:type="dxa"/>
          </w:tcPr>
          <w:p w14:paraId="0C86DAB7" w14:textId="3C2BBB81" w:rsidR="00FF6315" w:rsidRPr="00CD7741" w:rsidRDefault="00FF6315" w:rsidP="00D25F56">
            <w:pPr>
              <w:rPr>
                <w:rFonts w:ascii="Marianne" w:hAnsi="Marianne"/>
                <w:sz w:val="18"/>
                <w:szCs w:val="18"/>
              </w:rPr>
            </w:pPr>
          </w:p>
        </w:tc>
        <w:sdt>
          <w:sdtPr>
            <w:rPr>
              <w:rFonts w:ascii="Marianne" w:hAnsi="Marianne"/>
              <w:sz w:val="16"/>
              <w:szCs w:val="16"/>
            </w:rPr>
            <w:id w:val="1357378279"/>
            <w:placeholder>
              <w:docPart w:val="63C6A170805B4CBFA1CF682B4CC7DBBA"/>
            </w:placeholder>
            <w15:color w:val="FF0000"/>
            <w:comboBox>
              <w:listItem w:displayText="Choix déclinaison" w:value="Choix déclinaison"/>
              <w:listItem w:displayText="Dès leur entrée en formation, le public bénéficie d'un parcours de formation adapté aux acquis." w:value="Dès leur entrée en formation, le public bénéficie d'un parcours de formation adapté aux acquis."/>
              <w:listItem w:displayText="Mobilisation des dispositifs pédagogiques et d'accompagnement (personnalisé, perfectionnement, groupe de travail...)" w:value="Mobilisation des dispositifs pédagogiques et d'accompagnement (personnalisé, perfectionnement, groupe de travail...)"/>
              <w:listItem w:displayText="Interdisciplinarité pour une meilleure articulation entre enseignement général et professionnel (démarche, préparation à l'oral...)" w:value="Interdisciplinarité pour une meilleure articulation entre enseignement général et professionnel (démarche, préparation à l'oral...)"/>
              <w:listItem w:displayText="Travail sur l'articulation entre les périodes de formation et le milieu professionnel" w:value="Travail sur l'articulation entre les périodes de formation et le milieu professionnel"/>
              <w:listItem w:displayText="Accompagnement et suivi des apprenants sur le projet d'insertion professionnel ou la poursuite d'études." w:value="Accompagnement et suivi des apprenants sur le projet d'insertion professionnel ou la poursuite d'études."/>
            </w:comboBox>
          </w:sdtPr>
          <w:sdtEndPr/>
          <w:sdtContent>
            <w:tc>
              <w:tcPr>
                <w:tcW w:w="1984" w:type="dxa"/>
              </w:tcPr>
              <w:p w14:paraId="2C814DC3" w14:textId="6D5527B6" w:rsidR="00FF6315" w:rsidRPr="006F402A" w:rsidRDefault="00BC55FB" w:rsidP="00D25F56">
                <w:pPr>
                  <w:rPr>
                    <w:rFonts w:ascii="Marianne" w:hAnsi="Marianne"/>
                    <w:sz w:val="16"/>
                    <w:szCs w:val="16"/>
                  </w:rPr>
                </w:pPr>
                <w:r>
                  <w:rPr>
                    <w:rFonts w:ascii="Marianne" w:hAnsi="Marianne"/>
                    <w:sz w:val="16"/>
                    <w:szCs w:val="16"/>
                  </w:rPr>
                  <w:t>Choix déclinaison</w:t>
                </w:r>
              </w:p>
            </w:tc>
          </w:sdtContent>
        </w:sdt>
        <w:tc>
          <w:tcPr>
            <w:tcW w:w="3828" w:type="dxa"/>
          </w:tcPr>
          <w:p w14:paraId="7790FCEA" w14:textId="77777777" w:rsidR="00FF6315" w:rsidRPr="00CD7741" w:rsidRDefault="00FF6315" w:rsidP="00D25F56">
            <w:pPr>
              <w:rPr>
                <w:rFonts w:ascii="Marianne" w:hAnsi="Marianne"/>
                <w:sz w:val="18"/>
                <w:szCs w:val="18"/>
              </w:rPr>
            </w:pPr>
          </w:p>
        </w:tc>
        <w:tc>
          <w:tcPr>
            <w:tcW w:w="1984" w:type="dxa"/>
          </w:tcPr>
          <w:p w14:paraId="10439D5D" w14:textId="77777777" w:rsidR="00FF6315" w:rsidRPr="00CD7741" w:rsidRDefault="00FF6315" w:rsidP="00D25F56">
            <w:pPr>
              <w:rPr>
                <w:rFonts w:ascii="Marianne" w:hAnsi="Marianne"/>
                <w:sz w:val="18"/>
                <w:szCs w:val="18"/>
              </w:rPr>
            </w:pPr>
          </w:p>
        </w:tc>
        <w:tc>
          <w:tcPr>
            <w:tcW w:w="992" w:type="dxa"/>
          </w:tcPr>
          <w:p w14:paraId="0CF8B21C" w14:textId="77777777" w:rsidR="00FF6315" w:rsidRPr="00CD7741" w:rsidRDefault="00FF6315" w:rsidP="00D25F56">
            <w:pPr>
              <w:rPr>
                <w:rFonts w:ascii="Marianne" w:hAnsi="Marianne"/>
                <w:sz w:val="18"/>
                <w:szCs w:val="18"/>
              </w:rPr>
            </w:pPr>
          </w:p>
        </w:tc>
        <w:tc>
          <w:tcPr>
            <w:tcW w:w="1276" w:type="dxa"/>
          </w:tcPr>
          <w:p w14:paraId="3BD58DED" w14:textId="77777777" w:rsidR="00FF6315" w:rsidRPr="00CD7741" w:rsidRDefault="00FF6315" w:rsidP="00D25F56">
            <w:pPr>
              <w:rPr>
                <w:rFonts w:ascii="Marianne" w:hAnsi="Marianne"/>
                <w:sz w:val="18"/>
                <w:szCs w:val="18"/>
              </w:rPr>
            </w:pPr>
          </w:p>
        </w:tc>
        <w:tc>
          <w:tcPr>
            <w:tcW w:w="2977" w:type="dxa"/>
          </w:tcPr>
          <w:p w14:paraId="0AB287F4" w14:textId="1A3C929F" w:rsidR="00FF6315" w:rsidRPr="00CD7741" w:rsidRDefault="00FF6315" w:rsidP="00D25F56">
            <w:pPr>
              <w:rPr>
                <w:rFonts w:ascii="Marianne" w:hAnsi="Marianne"/>
                <w:sz w:val="18"/>
                <w:szCs w:val="18"/>
              </w:rPr>
            </w:pPr>
          </w:p>
        </w:tc>
      </w:tr>
    </w:tbl>
    <w:p w14:paraId="6A5A50DD" w14:textId="1BA63359" w:rsidR="00CD7741" w:rsidRDefault="00CD7741"/>
    <w:sectPr w:rsidR="00CD7741"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343AB"/>
    <w:rsid w:val="000742AA"/>
    <w:rsid w:val="00082A29"/>
    <w:rsid w:val="00124366"/>
    <w:rsid w:val="001727AB"/>
    <w:rsid w:val="001B4EAF"/>
    <w:rsid w:val="001E202D"/>
    <w:rsid w:val="00210322"/>
    <w:rsid w:val="00244C58"/>
    <w:rsid w:val="00255E8F"/>
    <w:rsid w:val="00287797"/>
    <w:rsid w:val="00306DD4"/>
    <w:rsid w:val="003B07BA"/>
    <w:rsid w:val="003B2BF1"/>
    <w:rsid w:val="003E299A"/>
    <w:rsid w:val="0040653E"/>
    <w:rsid w:val="004640BF"/>
    <w:rsid w:val="00492509"/>
    <w:rsid w:val="0053794E"/>
    <w:rsid w:val="00563A40"/>
    <w:rsid w:val="00565422"/>
    <w:rsid w:val="005924B4"/>
    <w:rsid w:val="006A3F91"/>
    <w:rsid w:val="006C64BA"/>
    <w:rsid w:val="006F402A"/>
    <w:rsid w:val="00747267"/>
    <w:rsid w:val="007A201D"/>
    <w:rsid w:val="007B14C3"/>
    <w:rsid w:val="007B73E4"/>
    <w:rsid w:val="007C0D71"/>
    <w:rsid w:val="007E5621"/>
    <w:rsid w:val="008D44FC"/>
    <w:rsid w:val="009073B6"/>
    <w:rsid w:val="00A07AD8"/>
    <w:rsid w:val="00A857D6"/>
    <w:rsid w:val="00AF526F"/>
    <w:rsid w:val="00B91062"/>
    <w:rsid w:val="00BA6F91"/>
    <w:rsid w:val="00BC55FB"/>
    <w:rsid w:val="00C575B5"/>
    <w:rsid w:val="00CA7061"/>
    <w:rsid w:val="00CD7741"/>
    <w:rsid w:val="00D25F56"/>
    <w:rsid w:val="00D33E32"/>
    <w:rsid w:val="00D64267"/>
    <w:rsid w:val="00D87FFA"/>
    <w:rsid w:val="00E22EF6"/>
    <w:rsid w:val="00EC7745"/>
    <w:rsid w:val="00FA4A4F"/>
    <w:rsid w:val="00FD4753"/>
    <w:rsid w:val="00FE0939"/>
    <w:rsid w:val="00FE2ADA"/>
    <w:rsid w:val="00FF6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67C4165494F31B4D11C64C2CD36A9"/>
        <w:category>
          <w:name w:val="Général"/>
          <w:gallery w:val="placeholder"/>
        </w:category>
        <w:types>
          <w:type w:val="bbPlcHdr"/>
        </w:types>
        <w:behaviors>
          <w:behavior w:val="content"/>
        </w:behaviors>
        <w:guid w:val="{91405AC7-7F81-474A-8874-4488A7B42FB2}"/>
      </w:docPartPr>
      <w:docPartBody>
        <w:p w:rsidR="00731E63" w:rsidRDefault="0066020B" w:rsidP="0066020B">
          <w:pPr>
            <w:pStyle w:val="88E67C4165494F31B4D11C64C2CD36A9"/>
          </w:pPr>
          <w:r w:rsidRPr="00165E4C">
            <w:rPr>
              <w:rStyle w:val="Textedelespacerserv"/>
            </w:rPr>
            <w:t>Choisissez un élément.</w:t>
          </w:r>
        </w:p>
      </w:docPartBody>
    </w:docPart>
    <w:docPart>
      <w:docPartPr>
        <w:name w:val="63C6A170805B4CBFA1CF682B4CC7DBBA"/>
        <w:category>
          <w:name w:val="Général"/>
          <w:gallery w:val="placeholder"/>
        </w:category>
        <w:types>
          <w:type w:val="bbPlcHdr"/>
        </w:types>
        <w:behaviors>
          <w:behavior w:val="content"/>
        </w:behaviors>
        <w:guid w:val="{A2AD673B-4B28-4851-AF9D-0C9578010806}"/>
      </w:docPartPr>
      <w:docPartBody>
        <w:p w:rsidR="000C7CE8" w:rsidRDefault="00011526" w:rsidP="00011526">
          <w:pPr>
            <w:pStyle w:val="63C6A170805B4CBFA1CF682B4CC7DBBA"/>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11526"/>
    <w:rsid w:val="000C7CE8"/>
    <w:rsid w:val="002A1EA5"/>
    <w:rsid w:val="003A466A"/>
    <w:rsid w:val="005E024A"/>
    <w:rsid w:val="0066020B"/>
    <w:rsid w:val="00731E63"/>
    <w:rsid w:val="00780CCC"/>
    <w:rsid w:val="00847290"/>
    <w:rsid w:val="00B67EA7"/>
    <w:rsid w:val="00BA10C5"/>
    <w:rsid w:val="00C448F1"/>
    <w:rsid w:val="00D82A7B"/>
    <w:rsid w:val="00DF3B22"/>
    <w:rsid w:val="00E52263"/>
    <w:rsid w:val="00E64F81"/>
    <w:rsid w:val="00E854BC"/>
    <w:rsid w:val="00ED26D8"/>
    <w:rsid w:val="00F86FAA"/>
    <w:rsid w:val="00FA1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1526"/>
    <w:rPr>
      <w:color w:val="808080"/>
    </w:rPr>
  </w:style>
  <w:style w:type="paragraph" w:customStyle="1" w:styleId="88E67C4165494F31B4D11C64C2CD36A9">
    <w:name w:val="88E67C4165494F31B4D11C64C2CD36A9"/>
    <w:rsid w:val="0066020B"/>
  </w:style>
  <w:style w:type="paragraph" w:customStyle="1" w:styleId="63C6A170805B4CBFA1CF682B4CC7DBBA">
    <w:name w:val="63C6A170805B4CBFA1CF682B4CC7DBBA"/>
    <w:rsid w:val="00011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634</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2025-08-27T07:19:00Z</dcterms:created>
  <dcterms:modified xsi:type="dcterms:W3CDTF">2025-08-27T07:19:00Z</dcterms:modified>
</cp:coreProperties>
</file>