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AC1" w:rsidRPr="0072673B" w:rsidRDefault="00EC7E6C" w:rsidP="00780AC1">
      <w:pPr>
        <w:pStyle w:val="Titre1"/>
        <w:spacing w:before="0"/>
        <w:rPr>
          <w:rFonts w:ascii="Calibri Light" w:hAnsi="Calibri Light" w:cs="Calibri Light"/>
          <w:caps w:val="0"/>
          <w:sz w:val="28"/>
        </w:rPr>
      </w:pPr>
      <w:r w:rsidRPr="0072673B">
        <w:rPr>
          <w:rFonts w:ascii="Calibri Light" w:hAnsi="Calibri Light" w:cs="Calibri Light"/>
          <w:noProof/>
          <w:sz w:val="28"/>
        </w:rPr>
        <mc:AlternateContent>
          <mc:Choice Requires="wps">
            <w:drawing>
              <wp:anchor distT="91440" distB="91440" distL="114300" distR="114300" simplePos="0" relativeHeight="251660288" behindDoc="0" locked="0" layoutInCell="1" allowOverlap="1" wp14:editId="63BCEA6B">
                <wp:simplePos x="0" y="0"/>
                <wp:positionH relativeFrom="margin">
                  <wp:posOffset>-77470</wp:posOffset>
                </wp:positionH>
                <wp:positionV relativeFrom="margin">
                  <wp:posOffset>73025</wp:posOffset>
                </wp:positionV>
                <wp:extent cx="6592570" cy="768350"/>
                <wp:effectExtent l="0" t="0" r="24765" b="12700"/>
                <wp:wrapSquare wrapText="bothSides"/>
                <wp:docPr id="7" name="Zone : titre du bulletin d’informations"/>
                <wp:cNvGraphicFramePr/>
                <a:graphic xmlns:a="http://schemas.openxmlformats.org/drawingml/2006/main">
                  <a:graphicData uri="http://schemas.microsoft.com/office/word/2010/wordprocessingShape">
                    <wps:wsp>
                      <wps:cNvSpPr/>
                      <wps:spPr>
                        <a:xfrm>
                          <a:off x="0" y="0"/>
                          <a:ext cx="6592570" cy="76835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999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603"/>
                            </w:tblGrid>
                            <w:tr w:rsidR="009A0952" w:rsidTr="003B5E86">
                              <w:tc>
                                <w:tcPr>
                                  <w:tcW w:w="5393" w:type="dxa"/>
                                  <w:vAlign w:val="center"/>
                                </w:tcPr>
                                <w:p w:rsidR="009A0952" w:rsidRPr="00500F01" w:rsidRDefault="00352A39" w:rsidP="00413E97">
                                  <w:pPr>
                                    <w:pStyle w:val="Titre"/>
                                    <w:jc w:val="center"/>
                                    <w:rPr>
                                      <w:rFonts w:ascii="Century Gothic" w:hAnsi="Century Gothic"/>
                                      <w:sz w:val="36"/>
                                      <w:szCs w:val="36"/>
                                    </w:rPr>
                                  </w:pPr>
                                  <w:sdt>
                                    <w:sdtPr>
                                      <w:rPr>
                                        <w:rFonts w:ascii="Century Gothic" w:hAnsi="Century Gothic"/>
                                        <w:b/>
                                        <w:bCs/>
                                        <w:sz w:val="44"/>
                                        <w:szCs w:val="36"/>
                                      </w:rPr>
                                      <w:alias w:val="Titre"/>
                                      <w:id w:val="-54555553"/>
                                      <w:dataBinding w:prefixMappings="xmlns:ns0='http://schemas.openxmlformats.org/package/2006/metadata/core-properties' xmlns:ns1='http://purl.org/dc/elements/1.1/'" w:xpath="/ns0:coreProperties[1]/ns1:title[1]" w:storeItemID="{6C3C8BC8-F283-45AE-878A-BAB7291924A1}"/>
                                      <w:text/>
                                    </w:sdtPr>
                                    <w:sdtEndPr/>
                                    <w:sdtContent>
                                      <w:r w:rsidR="009A0952">
                                        <w:rPr>
                                          <w:rFonts w:ascii="Century Gothic" w:hAnsi="Century Gothic"/>
                                          <w:b/>
                                          <w:bCs/>
                                          <w:sz w:val="44"/>
                                          <w:szCs w:val="36"/>
                                        </w:rPr>
                                        <w:t xml:space="preserve">FICHE </w:t>
                                      </w:r>
                                      <w:r w:rsidR="004E3EED">
                                        <w:rPr>
                                          <w:rFonts w:ascii="Century Gothic" w:hAnsi="Century Gothic"/>
                                          <w:b/>
                                          <w:bCs/>
                                          <w:sz w:val="44"/>
                                          <w:szCs w:val="36"/>
                                        </w:rPr>
                                        <w:t>guide</w:t>
                                      </w:r>
                                    </w:sdtContent>
                                  </w:sdt>
                                </w:p>
                              </w:tc>
                              <w:tc>
                                <w:tcPr>
                                  <w:tcW w:w="4603"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tblGrid>
                                  <w:tr w:rsidR="009A0952" w:rsidTr="007B2A5C">
                                    <w:tc>
                                      <w:tcPr>
                                        <w:tcW w:w="4377" w:type="dxa"/>
                                        <w:vAlign w:val="center"/>
                                      </w:tcPr>
                                      <w:p w:rsidR="009A0952" w:rsidRDefault="009A0952" w:rsidP="007B2A5C">
                                        <w:pPr>
                                          <w:pStyle w:val="Titre"/>
                                          <w:jc w:val="center"/>
                                          <w:rPr>
                                            <w:rFonts w:asciiTheme="minorHAnsi" w:hAnsiTheme="minorHAnsi"/>
                                            <w:sz w:val="20"/>
                                            <w:szCs w:val="36"/>
                                          </w:rPr>
                                        </w:pPr>
                                        <w:r>
                                          <w:rPr>
                                            <w:rFonts w:asciiTheme="minorHAnsi" w:hAnsiTheme="minorHAnsi"/>
                                            <w:sz w:val="20"/>
                                            <w:szCs w:val="36"/>
                                          </w:rPr>
                                          <w:t xml:space="preserve">region academique </w:t>
                                        </w:r>
                                      </w:p>
                                      <w:p w:rsidR="009A0952" w:rsidRPr="007B2A5C" w:rsidRDefault="009A0952" w:rsidP="007B2A5C">
                                        <w:pPr>
                                          <w:pStyle w:val="Titre"/>
                                          <w:jc w:val="center"/>
                                          <w:rPr>
                                            <w:rFonts w:asciiTheme="minorHAnsi" w:hAnsiTheme="minorHAnsi"/>
                                            <w:sz w:val="20"/>
                                            <w:szCs w:val="36"/>
                                          </w:rPr>
                                        </w:pPr>
                                        <w:r>
                                          <w:rPr>
                                            <w:rFonts w:asciiTheme="minorHAnsi" w:hAnsiTheme="minorHAnsi"/>
                                            <w:sz w:val="20"/>
                                            <w:szCs w:val="36"/>
                                          </w:rPr>
                                          <w:t>provence-alpes-cote d’azur</w:t>
                                        </w:r>
                                      </w:p>
                                    </w:tc>
                                  </w:tr>
                                </w:tbl>
                                <w:p w:rsidR="009A0952" w:rsidRDefault="009A0952" w:rsidP="00E9785F">
                                  <w:pPr>
                                    <w:pStyle w:val="Titre"/>
                                    <w:jc w:val="center"/>
                                    <w:rPr>
                                      <w:rFonts w:asciiTheme="minorHAnsi" w:hAnsiTheme="minorHAnsi"/>
                                      <w:sz w:val="36"/>
                                      <w:szCs w:val="36"/>
                                    </w:rPr>
                                  </w:pPr>
                                </w:p>
                              </w:tc>
                            </w:tr>
                          </w:tbl>
                          <w:p w:rsidR="009A0952" w:rsidRPr="00255110" w:rsidRDefault="009A0952" w:rsidP="00E9785F">
                            <w:pPr>
                              <w:pStyle w:val="Titre"/>
                              <w:rPr>
                                <w:rFonts w:asciiTheme="minorHAnsi" w:hAnsiTheme="minorHAnsi"/>
                                <w:sz w:val="36"/>
                                <w:szCs w:val="36"/>
                              </w:rPr>
                            </w:pPr>
                          </w:p>
                        </w:txbxContent>
                      </wps:txbx>
                      <wps:bodyPr wrap="square" lIns="365760" tIns="45703" rIns="365760" bIns="429768" rtlCol="0" anchor="b">
                        <a:noAutofit/>
                      </wps:bodyPr>
                    </wps:wsp>
                  </a:graphicData>
                </a:graphic>
                <wp14:sizeRelH relativeFrom="margin">
                  <wp14:pctWidth>102300</wp14:pctWidth>
                </wp14:sizeRelH>
                <wp14:sizeRelV relativeFrom="margin">
                  <wp14:pctHeight>0</wp14:pctHeight>
                </wp14:sizeRelV>
              </wp:anchor>
            </w:drawing>
          </mc:Choice>
          <mc:Fallback>
            <w:pict>
              <v:rect id="Zone : titre du bulletin d’informations" o:spid="_x0000_s1026" style="position:absolute;margin-left:-6.1pt;margin-top:5.75pt;width:519.1pt;height:60.5pt;z-index:251660288;visibility:visible;mso-wrap-style:square;mso-width-percent:1023;mso-height-percent:0;mso-wrap-distance-left:9pt;mso-wrap-distance-top:7.2pt;mso-wrap-distance-right:9pt;mso-wrap-distance-bottom:7.2pt;mso-position-horizontal:absolute;mso-position-horizontal-relative:margin;mso-position-vertical:absolute;mso-position-vertical-relative:margin;mso-width-percent:1023;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" filled="f" strokecolor="#6b7c71 [2404]" strokeweight=".5pt">
                <v:textbox inset="28.8pt,1.2695mm,28.8pt,33.84pt">
                  <w:txbxContent>
                    <w:tbl>
                      <w:tblPr>
                        <w:tblStyle w:val="Grilledutableau"/>
                        <w:tblW w:w="999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603"/>
                      </w:tblGrid>
                      <w:tr w:rsidR="009A0952" w:rsidTr="003B5E86">
                        <w:tc>
                          <w:tcPr>
                            <w:tcW w:w="5393" w:type="dxa"/>
                            <w:vAlign w:val="center"/>
                          </w:tcPr>
                          <w:p w:rsidR="009A0952" w:rsidRPr="00500F01" w:rsidRDefault="00352A39" w:rsidP="00413E97">
                            <w:pPr>
                              <w:pStyle w:val="Titre"/>
                              <w:jc w:val="center"/>
                              <w:rPr>
                                <w:rFonts w:ascii="Century Gothic" w:hAnsi="Century Gothic"/>
                                <w:sz w:val="36"/>
                                <w:szCs w:val="36"/>
                              </w:rPr>
                            </w:pPr>
                            <w:sdt>
                              <w:sdtPr>
                                <w:rPr>
                                  <w:rFonts w:ascii="Century Gothic" w:hAnsi="Century Gothic"/>
                                  <w:b/>
                                  <w:bCs/>
                                  <w:sz w:val="44"/>
                                  <w:szCs w:val="36"/>
                                </w:rPr>
                                <w:alias w:val="Titre"/>
                                <w:id w:val="-54555553"/>
                                <w:dataBinding w:prefixMappings="xmlns:ns0='http://schemas.openxmlformats.org/package/2006/metadata/core-properties' xmlns:ns1='http://purl.org/dc/elements/1.1/'" w:xpath="/ns0:coreProperties[1]/ns1:title[1]" w:storeItemID="{6C3C8BC8-F283-45AE-878A-BAB7291924A1}"/>
                                <w:text/>
                              </w:sdtPr>
                              <w:sdtEndPr/>
                              <w:sdtContent>
                                <w:r w:rsidR="009A0952">
                                  <w:rPr>
                                    <w:rFonts w:ascii="Century Gothic" w:hAnsi="Century Gothic"/>
                                    <w:b/>
                                    <w:bCs/>
                                    <w:sz w:val="44"/>
                                    <w:szCs w:val="36"/>
                                  </w:rPr>
                                  <w:t xml:space="preserve">FICHE </w:t>
                                </w:r>
                                <w:r w:rsidR="004E3EED">
                                  <w:rPr>
                                    <w:rFonts w:ascii="Century Gothic" w:hAnsi="Century Gothic"/>
                                    <w:b/>
                                    <w:bCs/>
                                    <w:sz w:val="44"/>
                                    <w:szCs w:val="36"/>
                                  </w:rPr>
                                  <w:t>guide</w:t>
                                </w:r>
                              </w:sdtContent>
                            </w:sdt>
                          </w:p>
                        </w:tc>
                        <w:tc>
                          <w:tcPr>
                            <w:tcW w:w="4603"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tblGrid>
                            <w:tr w:rsidR="009A0952" w:rsidTr="007B2A5C">
                              <w:tc>
                                <w:tcPr>
                                  <w:tcW w:w="4377" w:type="dxa"/>
                                  <w:vAlign w:val="center"/>
                                </w:tcPr>
                                <w:p w:rsidR="009A0952" w:rsidRDefault="009A0952" w:rsidP="007B2A5C">
                                  <w:pPr>
                                    <w:pStyle w:val="Titre"/>
                                    <w:jc w:val="center"/>
                                    <w:rPr>
                                      <w:rFonts w:asciiTheme="minorHAnsi" w:hAnsiTheme="minorHAnsi"/>
                                      <w:sz w:val="20"/>
                                      <w:szCs w:val="36"/>
                                    </w:rPr>
                                  </w:pPr>
                                  <w:r>
                                    <w:rPr>
                                      <w:rFonts w:asciiTheme="minorHAnsi" w:hAnsiTheme="minorHAnsi"/>
                                      <w:sz w:val="20"/>
                                      <w:szCs w:val="36"/>
                                    </w:rPr>
                                    <w:t xml:space="preserve">region academique </w:t>
                                  </w:r>
                                </w:p>
                                <w:p w:rsidR="009A0952" w:rsidRPr="007B2A5C" w:rsidRDefault="009A0952" w:rsidP="007B2A5C">
                                  <w:pPr>
                                    <w:pStyle w:val="Titre"/>
                                    <w:jc w:val="center"/>
                                    <w:rPr>
                                      <w:rFonts w:asciiTheme="minorHAnsi" w:hAnsiTheme="minorHAnsi"/>
                                      <w:sz w:val="20"/>
                                      <w:szCs w:val="36"/>
                                    </w:rPr>
                                  </w:pPr>
                                  <w:r>
                                    <w:rPr>
                                      <w:rFonts w:asciiTheme="minorHAnsi" w:hAnsiTheme="minorHAnsi"/>
                                      <w:sz w:val="20"/>
                                      <w:szCs w:val="36"/>
                                    </w:rPr>
                                    <w:t>provence-alpes-cote d’azur</w:t>
                                  </w:r>
                                </w:p>
                              </w:tc>
                            </w:tr>
                          </w:tbl>
                          <w:p w:rsidR="009A0952" w:rsidRDefault="009A0952" w:rsidP="00E9785F">
                            <w:pPr>
                              <w:pStyle w:val="Titre"/>
                              <w:jc w:val="center"/>
                              <w:rPr>
                                <w:rFonts w:asciiTheme="minorHAnsi" w:hAnsiTheme="minorHAnsi"/>
                                <w:sz w:val="36"/>
                                <w:szCs w:val="36"/>
                              </w:rPr>
                            </w:pPr>
                          </w:p>
                        </w:tc>
                      </w:tr>
                    </w:tbl>
                    <w:p w:rsidR="009A0952" w:rsidRPr="00255110" w:rsidRDefault="009A0952" w:rsidP="00E9785F">
                      <w:pPr>
                        <w:pStyle w:val="Titre"/>
                        <w:rPr>
                          <w:rFonts w:asciiTheme="minorHAnsi" w:hAnsiTheme="minorHAnsi"/>
                          <w:sz w:val="36"/>
                          <w:szCs w:val="36"/>
                        </w:rPr>
                      </w:pPr>
                    </w:p>
                  </w:txbxContent>
                </v:textbox>
                <w10:wrap type="square" anchorx="margin" anchory="margin"/>
              </v:rect>
            </w:pict>
          </mc:Fallback>
        </mc:AlternateContent>
      </w:r>
      <w:r w:rsidRPr="0072673B">
        <w:rPr>
          <w:rFonts w:ascii="Calibri Light" w:hAnsi="Calibri Light" w:cs="Calibri Light"/>
          <w:noProof/>
          <w:sz w:val="28"/>
        </w:rPr>
        <mc:AlternateContent>
          <mc:Choice Requires="wps">
            <w:drawing>
              <wp:anchor distT="0" distB="0" distL="114300" distR="114300" simplePos="0" relativeHeight="251659264" behindDoc="0" locked="0" layoutInCell="1" allowOverlap="1" wp14:editId="43634662">
                <wp:simplePos x="0" y="0"/>
                <wp:positionH relativeFrom="margin">
                  <wp:align>center</wp:align>
                </wp:positionH>
                <wp:positionV relativeFrom="margin">
                  <wp:posOffset>476885</wp:posOffset>
                </wp:positionV>
                <wp:extent cx="6548120" cy="368300"/>
                <wp:effectExtent l="0" t="0" r="5715" b="0"/>
                <wp:wrapSquare wrapText="bothSides"/>
                <wp:docPr id="5" name="Zone : nom de la société"/>
                <wp:cNvGraphicFramePr/>
                <a:graphic xmlns:a="http://schemas.openxmlformats.org/drawingml/2006/main">
                  <a:graphicData uri="http://schemas.microsoft.com/office/word/2010/wordprocessingShape">
                    <wps:wsp>
                      <wps:cNvSpPr/>
                      <wps:spPr>
                        <a:xfrm>
                          <a:off x="0" y="0"/>
                          <a:ext cx="6548120" cy="368300"/>
                        </a:xfrm>
                        <a:prstGeom prst="rect">
                          <a:avLst/>
                        </a:prstGeom>
                        <a:solidFill>
                          <a:srgbClr val="FF0000"/>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0952" w:rsidRPr="00FB7DE9" w:rsidRDefault="00352A39">
                            <w:pPr>
                              <w:pStyle w:val="Sous-titre"/>
                              <w:jc w:val="center"/>
                              <w:rPr>
                                <w:sz w:val="20"/>
                                <w:szCs w:val="22"/>
                              </w:rPr>
                            </w:pPr>
                            <w:sdt>
                              <w:sdtPr>
                                <w:rPr>
                                  <w:rFonts w:ascii="Century Gothic" w:hAnsi="Century Gothic"/>
                                  <w:b/>
                                  <w:color w:val="FFFFFF" w:themeColor="background1"/>
                                  <w:sz w:val="18"/>
                                  <w:szCs w:val="22"/>
                                </w:rPr>
                                <w:alias w:val="Société"/>
                                <w:id w:val="2039312884"/>
                                <w:dataBinding w:prefixMappings="xmlns:ns0='http://schemas.openxmlformats.org/officeDocument/2006/extended-properties'" w:xpath="/ns0:Properties[1]/ns0:Company[1]" w:storeItemID="{6668398D-A668-4E3E-A5EB-62B293D839F1}"/>
                                <w:text/>
                              </w:sdtPr>
                              <w:sdtEndPr/>
                              <w:sdtContent>
                                <w:r w:rsidR="009A0952" w:rsidRPr="00E0472C">
                                  <w:rPr>
                                    <w:rFonts w:ascii="Century Gothic" w:hAnsi="Century Gothic"/>
                                    <w:b/>
                                    <w:color w:val="FFFFFF" w:themeColor="background1"/>
                                    <w:sz w:val="18"/>
                                    <w:szCs w:val="22"/>
                                  </w:rPr>
                                  <w:t>mission information - CONTROLE &amp; accompagnement PEDAGOGIQUE DES FORMATIONS PAR APPRENTISSAGE</w:t>
                                </w:r>
                              </w:sdtContent>
                            </w:sdt>
                          </w:p>
                        </w:txbxContent>
                      </wps:txbx>
                      <wps:bodyPr wrap="square" lIns="91405" tIns="45703" rIns="91405" bIns="54864" rtlCol="0" anchor="b">
                        <a:noAutofit/>
                      </wps:bodyPr>
                    </wps:wsp>
                  </a:graphicData>
                </a:graphic>
                <wp14:sizeRelH relativeFrom="margin">
                  <wp14:pctWidth>102300</wp14:pctWidth>
                </wp14:sizeRelH>
                <wp14:sizeRelV relativeFrom="margin">
                  <wp14:pctHeight>0</wp14:pctHeight>
                </wp14:sizeRelV>
              </wp:anchor>
            </w:drawing>
          </mc:Choice>
          <mc:Fallback>
            <w:pict>
              <v:rect id="Zone : nom de la société" o:spid="_x0000_s1027" style="position:absolute;margin-left:0;margin-top:37.55pt;width:515.6pt;height:29pt;z-index:251659264;visibility:visible;mso-wrap-style:square;mso-width-percent:1023;mso-height-percent:0;mso-wrap-distance-left:9pt;mso-wrap-distance-top:0;mso-wrap-distance-right:9pt;mso-wrap-distance-bottom:0;mso-position-horizontal:center;mso-position-horizontal-relative:margin;mso-position-vertical:absolute;mso-position-vertical-relative:margin;mso-width-percent:1023;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" fillcolor="red" stroked="f" strokeweight=".5pt">
                <v:textbox inset="2.53903mm,1.2695mm,2.53903mm,4.32pt">
                  <w:txbxContent>
                    <w:p w:rsidR="009A0952" w:rsidRPr="00FB7DE9" w:rsidRDefault="009A0952">
                      <w:pPr>
                        <w:pStyle w:val="Sous-titre"/>
                        <w:jc w:val="center"/>
                        <w:rPr>
                          <w:sz w:val="20"/>
                          <w:szCs w:val="22"/>
                        </w:rPr>
                      </w:pPr>
                      <w:sdt>
                        <w:sdtPr>
                          <w:rPr>
                            <w:rFonts w:ascii="Century Gothic" w:hAnsi="Century Gothic"/>
                            <w:b/>
                            <w:color w:val="FFFFFF" w:themeColor="background1"/>
                            <w:sz w:val="18"/>
                            <w:szCs w:val="22"/>
                          </w:rPr>
                          <w:alias w:val="Société"/>
                          <w:id w:val="2039312884"/>
                          <w:dataBinding w:prefixMappings="xmlns:ns0='http://schemas.openxmlformats.org/officeDocument/2006/extended-properties'" w:xpath="/ns0:Properties[1]/ns0:Company[1]" w:storeItemID="{6668398D-A668-4E3E-A5EB-62B293D839F1}"/>
                          <w:text/>
                        </w:sdtPr>
                        <w:sdtContent>
                          <w:r w:rsidRPr="00E0472C">
                            <w:rPr>
                              <w:rFonts w:ascii="Century Gothic" w:hAnsi="Century Gothic"/>
                              <w:b/>
                              <w:color w:val="FFFFFF" w:themeColor="background1"/>
                              <w:sz w:val="18"/>
                              <w:szCs w:val="22"/>
                            </w:rPr>
                            <w:t>mission information - CONTROLE &amp; accompagnement PEDAGOGIQUE DES FORMATIONS PAR APPRENTISSAGE</w:t>
                          </w:r>
                        </w:sdtContent>
                      </w:sdt>
                    </w:p>
                  </w:txbxContent>
                </v:textbox>
                <w10:wrap type="square" anchorx="margin" anchory="margin"/>
              </v:rect>
            </w:pict>
          </mc:Fallback>
        </mc:AlternateContent>
      </w:r>
      <w:r w:rsidR="004E3EED">
        <w:rPr>
          <w:rFonts w:ascii="Calibri Light" w:hAnsi="Calibri Light" w:cs="Calibri Light"/>
          <w:caps w:val="0"/>
          <w:sz w:val="28"/>
        </w:rPr>
        <w:t>Guide</w:t>
      </w:r>
      <w:r w:rsidR="0081591A" w:rsidRPr="0072673B">
        <w:rPr>
          <w:rFonts w:ascii="Calibri Light" w:hAnsi="Calibri Light" w:cs="Calibri Light"/>
          <w:caps w:val="0"/>
          <w:sz w:val="28"/>
        </w:rPr>
        <w:t xml:space="preserve"> d’accompagnement</w:t>
      </w:r>
      <w:r w:rsidR="00765C5A" w:rsidRPr="0072673B">
        <w:rPr>
          <w:rFonts w:ascii="Calibri Light" w:hAnsi="Calibri Light" w:cs="Calibri Light"/>
          <w:caps w:val="0"/>
          <w:sz w:val="28"/>
        </w:rPr>
        <w:t xml:space="preserve"> </w:t>
      </w:r>
      <w:r w:rsidR="004E3EED">
        <w:rPr>
          <w:rFonts w:ascii="Calibri Light" w:hAnsi="Calibri Light" w:cs="Calibri Light"/>
          <w:caps w:val="0"/>
          <w:sz w:val="28"/>
        </w:rPr>
        <w:t>pour</w:t>
      </w:r>
      <w:r w:rsidR="00765C5A" w:rsidRPr="0072673B">
        <w:rPr>
          <w:rFonts w:ascii="Calibri Light" w:hAnsi="Calibri Light" w:cs="Calibri Light"/>
          <w:caps w:val="0"/>
          <w:sz w:val="28"/>
        </w:rPr>
        <w:t xml:space="preserve"> l</w:t>
      </w:r>
      <w:r w:rsidR="005F4E92" w:rsidRPr="0072673B">
        <w:rPr>
          <w:rFonts w:ascii="Calibri Light" w:hAnsi="Calibri Light" w:cs="Calibri Light"/>
          <w:caps w:val="0"/>
          <w:sz w:val="28"/>
        </w:rPr>
        <w:t xml:space="preserve">a professionnalisation des formateurs en CFA </w:t>
      </w:r>
    </w:p>
    <w:p w:rsidR="005D5DB8" w:rsidRPr="00765C5A" w:rsidRDefault="00765C5A" w:rsidP="005D5DB8">
      <w:pPr>
        <w:pStyle w:val="Titre1"/>
        <w:spacing w:before="0"/>
        <w:rPr>
          <w:rFonts w:ascii="Calibri Light" w:hAnsi="Calibri Light" w:cs="Calibri Light"/>
          <w:b/>
          <w:sz w:val="20"/>
        </w:rPr>
      </w:pPr>
      <w:r w:rsidRPr="00877C56">
        <w:rPr>
          <w:rFonts w:ascii="Calibri Light" w:hAnsi="Calibri Light" w:cs="Calibri Light"/>
          <w:b/>
          <w:caps w:val="0"/>
          <w:sz w:val="20"/>
          <w:highlight w:val="yellow"/>
        </w:rPr>
        <w:t xml:space="preserve">Mise à jour : </w:t>
      </w:r>
      <w:r w:rsidR="00877C56" w:rsidRPr="00877C56">
        <w:rPr>
          <w:rFonts w:ascii="Calibri Light" w:hAnsi="Calibri Light" w:cs="Calibri Light"/>
          <w:b/>
          <w:caps w:val="0"/>
          <w:sz w:val="20"/>
          <w:highlight w:val="yellow"/>
        </w:rPr>
        <w:t>10 août</w:t>
      </w:r>
      <w:r w:rsidRPr="00877C56">
        <w:rPr>
          <w:rFonts w:ascii="Calibri Light" w:hAnsi="Calibri Light" w:cs="Calibri Light"/>
          <w:b/>
          <w:caps w:val="0"/>
          <w:sz w:val="20"/>
          <w:highlight w:val="yellow"/>
        </w:rPr>
        <w:t xml:space="preserve"> 202</w:t>
      </w:r>
      <w:r w:rsidR="009C707E" w:rsidRPr="00877C56">
        <w:rPr>
          <w:rFonts w:ascii="Calibri Light" w:hAnsi="Calibri Light" w:cs="Calibri Light"/>
          <w:b/>
          <w:caps w:val="0"/>
          <w:sz w:val="20"/>
          <w:highlight w:val="yellow"/>
        </w:rPr>
        <w:t>4</w:t>
      </w:r>
      <w:r w:rsidRPr="00877C56">
        <w:rPr>
          <w:rFonts w:ascii="Calibri Light" w:hAnsi="Calibri Light" w:cs="Calibri Light"/>
          <w:b/>
          <w:caps w:val="0"/>
          <w:sz w:val="20"/>
          <w:highlight w:val="yellow"/>
        </w:rPr>
        <w:t xml:space="preserve"> </w:t>
      </w:r>
      <w:r w:rsidR="00877C56" w:rsidRPr="00877C56">
        <w:rPr>
          <w:rFonts w:ascii="Calibri Light" w:hAnsi="Calibri Light" w:cs="Calibri Light"/>
          <w:b/>
          <w:caps w:val="0"/>
          <w:sz w:val="20"/>
          <w:highlight w:val="yellow"/>
        </w:rPr>
        <w:t>(parties surlignées en jaune)</w:t>
      </w:r>
    </w:p>
    <w:p w:rsidR="00765C5A" w:rsidRDefault="00765C5A" w:rsidP="005F4E92">
      <w:pPr>
        <w:spacing w:line="240" w:lineRule="auto"/>
        <w:ind w:firstLine="0"/>
        <w:jc w:val="both"/>
        <w:rPr>
          <w:rFonts w:ascii="Calibri Light" w:hAnsi="Calibri Light" w:cs="Calibri Light"/>
          <w:color w:val="2C2A2A"/>
          <w:sz w:val="20"/>
          <w:szCs w:val="20"/>
        </w:rPr>
      </w:pPr>
    </w:p>
    <w:p w:rsidR="00DA5776" w:rsidRDefault="00DA5776" w:rsidP="005F4E92">
      <w:pPr>
        <w:spacing w:line="240" w:lineRule="auto"/>
        <w:ind w:firstLine="0"/>
        <w:jc w:val="both"/>
        <w:rPr>
          <w:rFonts w:ascii="Calibri Light" w:hAnsi="Calibri Light" w:cs="Calibri Light"/>
          <w:color w:val="2C2A2A"/>
          <w:sz w:val="20"/>
          <w:szCs w:val="20"/>
        </w:rPr>
      </w:pPr>
    </w:p>
    <w:p w:rsidR="009A0952" w:rsidRDefault="005F4E92" w:rsidP="005F4E92">
      <w:pPr>
        <w:spacing w:line="240" w:lineRule="auto"/>
        <w:ind w:firstLine="0"/>
        <w:jc w:val="both"/>
        <w:rPr>
          <w:rFonts w:ascii="Calibri Light" w:hAnsi="Calibri Light" w:cs="Calibri Light"/>
          <w:color w:val="2C2A2A"/>
          <w:sz w:val="20"/>
          <w:szCs w:val="20"/>
        </w:rPr>
      </w:pPr>
      <w:r w:rsidRPr="00E0472C">
        <w:rPr>
          <w:rFonts w:ascii="Calibri Light" w:hAnsi="Calibri Light" w:cs="Calibri Light"/>
          <w:color w:val="2C2A2A"/>
          <w:sz w:val="20"/>
          <w:szCs w:val="20"/>
        </w:rPr>
        <w:t>Ce</w:t>
      </w:r>
      <w:r w:rsidR="00765C5A">
        <w:rPr>
          <w:rFonts w:ascii="Calibri Light" w:hAnsi="Calibri Light" w:cs="Calibri Light"/>
          <w:color w:val="2C2A2A"/>
          <w:sz w:val="20"/>
          <w:szCs w:val="20"/>
        </w:rPr>
        <w:t xml:space="preserve">tte </w:t>
      </w:r>
      <w:r w:rsidR="009A0952">
        <w:rPr>
          <w:rFonts w:ascii="Calibri Light" w:hAnsi="Calibri Light" w:cs="Calibri Light"/>
          <w:color w:val="2C2A2A"/>
          <w:sz w:val="20"/>
          <w:szCs w:val="20"/>
        </w:rPr>
        <w:t>fiche pratique comprend plusieurs outils mis à la disposition des directeurs de CFA pour répondre à l’enjeu de qualification et de développement des connaissances et des compétences des formateurs</w:t>
      </w:r>
      <w:r w:rsidR="0081591A">
        <w:rPr>
          <w:rFonts w:ascii="Calibri Light" w:hAnsi="Calibri Light" w:cs="Calibri Light"/>
          <w:color w:val="2C2A2A"/>
          <w:sz w:val="20"/>
          <w:szCs w:val="20"/>
        </w:rPr>
        <w:t xml:space="preserve"> : </w:t>
      </w:r>
    </w:p>
    <w:p w:rsidR="0081591A" w:rsidRDefault="0081591A" w:rsidP="005F4E92">
      <w:pPr>
        <w:spacing w:line="240" w:lineRule="auto"/>
        <w:ind w:firstLine="0"/>
        <w:jc w:val="both"/>
        <w:rPr>
          <w:rFonts w:ascii="Calibri Light" w:hAnsi="Calibri Light" w:cs="Calibri Light"/>
          <w:color w:val="2C2A2A"/>
          <w:sz w:val="20"/>
          <w:szCs w:val="20"/>
        </w:rPr>
      </w:pPr>
    </w:p>
    <w:p w:rsidR="009A0952" w:rsidRDefault="009A0952" w:rsidP="005F4E92">
      <w:pPr>
        <w:spacing w:line="240" w:lineRule="auto"/>
        <w:ind w:firstLine="0"/>
        <w:jc w:val="both"/>
        <w:rPr>
          <w:rFonts w:ascii="Calibri Light" w:hAnsi="Calibri Light" w:cs="Calibri Light"/>
          <w:color w:val="2C2A2A"/>
          <w:sz w:val="20"/>
          <w:szCs w:val="20"/>
        </w:rPr>
      </w:pPr>
    </w:p>
    <w:p w:rsidR="009A0952" w:rsidRDefault="009A0952" w:rsidP="004E5384">
      <w:pPr>
        <w:pStyle w:val="Paragraphedeliste"/>
        <w:numPr>
          <w:ilvl w:val="0"/>
          <w:numId w:val="21"/>
        </w:numPr>
        <w:jc w:val="both"/>
        <w:rPr>
          <w:rFonts w:ascii="Calibri Light" w:hAnsi="Calibri Light" w:cs="Calibri Light"/>
          <w:color w:val="2C2A2A"/>
          <w:sz w:val="20"/>
          <w:szCs w:val="20"/>
        </w:rPr>
      </w:pPr>
      <w:r>
        <w:rPr>
          <w:rFonts w:ascii="Calibri Light" w:hAnsi="Calibri Light" w:cs="Calibri Light"/>
          <w:color w:val="2C2A2A"/>
          <w:sz w:val="20"/>
          <w:szCs w:val="20"/>
        </w:rPr>
        <w:t xml:space="preserve">Une </w:t>
      </w:r>
      <w:hyperlink w:anchor="grille_evaluation" w:history="1">
        <w:r w:rsidRPr="006D0710">
          <w:rPr>
            <w:rStyle w:val="Lienhypertexte"/>
            <w:rFonts w:ascii="Calibri Light" w:hAnsi="Calibri Light" w:cs="Calibri Light"/>
            <w:color w:val="0070C0"/>
            <w:sz w:val="20"/>
            <w:szCs w:val="20"/>
          </w:rPr>
          <w:t xml:space="preserve">grille </w:t>
        </w:r>
        <w:r w:rsidR="006D0710" w:rsidRPr="006D0710">
          <w:rPr>
            <w:rStyle w:val="Lienhypertexte"/>
            <w:rFonts w:ascii="Calibri Light" w:hAnsi="Calibri Light" w:cs="Calibri Light"/>
            <w:color w:val="0070C0"/>
            <w:sz w:val="20"/>
            <w:szCs w:val="20"/>
          </w:rPr>
          <w:t>d’évaluation</w:t>
        </w:r>
      </w:hyperlink>
      <w:r w:rsidR="006D0710" w:rsidRPr="006D0710">
        <w:rPr>
          <w:rFonts w:ascii="Calibri Light" w:hAnsi="Calibri Light" w:cs="Calibri Light"/>
          <w:color w:val="0070C0"/>
          <w:sz w:val="20"/>
          <w:szCs w:val="20"/>
        </w:rPr>
        <w:t xml:space="preserve"> </w:t>
      </w:r>
      <w:r w:rsidR="006D0710">
        <w:rPr>
          <w:rFonts w:ascii="Calibri Light" w:hAnsi="Calibri Light" w:cs="Calibri Light"/>
          <w:color w:val="2C2A2A"/>
          <w:sz w:val="20"/>
          <w:szCs w:val="20"/>
        </w:rPr>
        <w:t>des compétences (à renseigner par le formateur et/ou le directeur du CFA ou un tuteur désigné au sein de la structure).</w:t>
      </w:r>
    </w:p>
    <w:p w:rsidR="0081591A" w:rsidRDefault="0081591A" w:rsidP="0081591A">
      <w:pPr>
        <w:pStyle w:val="Paragraphedeliste"/>
        <w:ind w:firstLine="0"/>
        <w:jc w:val="both"/>
        <w:rPr>
          <w:rFonts w:ascii="Calibri Light" w:hAnsi="Calibri Light" w:cs="Calibri Light"/>
          <w:color w:val="2C2A2A"/>
          <w:sz w:val="20"/>
          <w:szCs w:val="20"/>
        </w:rPr>
      </w:pPr>
    </w:p>
    <w:p w:rsidR="006D0710" w:rsidRDefault="006D0710" w:rsidP="004E5384">
      <w:pPr>
        <w:pStyle w:val="Paragraphedeliste"/>
        <w:numPr>
          <w:ilvl w:val="0"/>
          <w:numId w:val="21"/>
        </w:numPr>
        <w:jc w:val="both"/>
        <w:rPr>
          <w:rFonts w:ascii="Calibri Light" w:hAnsi="Calibri Light" w:cs="Calibri Light"/>
          <w:color w:val="2C2A2A"/>
          <w:sz w:val="20"/>
          <w:szCs w:val="20"/>
        </w:rPr>
      </w:pPr>
      <w:r>
        <w:rPr>
          <w:rFonts w:ascii="Calibri Light" w:hAnsi="Calibri Light" w:cs="Calibri Light"/>
          <w:color w:val="2C2A2A"/>
          <w:sz w:val="20"/>
          <w:szCs w:val="20"/>
        </w:rPr>
        <w:t xml:space="preserve">Un </w:t>
      </w:r>
      <w:hyperlink w:anchor="guide_lecture" w:history="1">
        <w:r w:rsidRPr="006D0710">
          <w:rPr>
            <w:rStyle w:val="Lienhypertexte"/>
            <w:rFonts w:ascii="Calibri Light" w:hAnsi="Calibri Light" w:cs="Calibri Light"/>
            <w:color w:val="0070C0"/>
            <w:sz w:val="20"/>
            <w:szCs w:val="20"/>
          </w:rPr>
          <w:t>guide de lecture</w:t>
        </w:r>
      </w:hyperlink>
      <w:r w:rsidRPr="006D0710">
        <w:rPr>
          <w:rFonts w:ascii="Calibri Light" w:hAnsi="Calibri Light" w:cs="Calibri Light"/>
          <w:color w:val="0070C0"/>
          <w:sz w:val="20"/>
          <w:szCs w:val="20"/>
        </w:rPr>
        <w:t xml:space="preserve"> </w:t>
      </w:r>
      <w:r>
        <w:rPr>
          <w:rFonts w:ascii="Calibri Light" w:hAnsi="Calibri Light" w:cs="Calibri Light"/>
          <w:color w:val="2C2A2A"/>
          <w:sz w:val="20"/>
          <w:szCs w:val="20"/>
        </w:rPr>
        <w:t xml:space="preserve">de la grille d’évaluation des compétences, accompagné du </w:t>
      </w:r>
      <w:hyperlink w:anchor="referentiel_metier" w:history="1">
        <w:r w:rsidRPr="006D0710">
          <w:rPr>
            <w:rStyle w:val="Lienhypertexte"/>
            <w:rFonts w:ascii="Calibri Light" w:hAnsi="Calibri Light" w:cs="Calibri Light"/>
            <w:color w:val="0070C0"/>
            <w:sz w:val="20"/>
            <w:szCs w:val="20"/>
          </w:rPr>
          <w:t>référentiel du métier</w:t>
        </w:r>
      </w:hyperlink>
      <w:r w:rsidRPr="006D0710">
        <w:rPr>
          <w:rFonts w:ascii="Calibri Light" w:hAnsi="Calibri Light" w:cs="Calibri Light"/>
          <w:color w:val="0070C0"/>
          <w:sz w:val="20"/>
          <w:szCs w:val="20"/>
        </w:rPr>
        <w:t xml:space="preserve"> </w:t>
      </w:r>
      <w:r>
        <w:rPr>
          <w:rFonts w:ascii="Calibri Light" w:hAnsi="Calibri Light" w:cs="Calibri Light"/>
          <w:color w:val="2C2A2A"/>
          <w:sz w:val="20"/>
          <w:szCs w:val="20"/>
        </w:rPr>
        <w:t>d’enseignant qui détaille pour chaque grande compétence, des attendus.</w:t>
      </w:r>
    </w:p>
    <w:p w:rsidR="0081591A" w:rsidRPr="0081591A" w:rsidRDefault="0081591A" w:rsidP="0081591A">
      <w:pPr>
        <w:ind w:firstLine="0"/>
        <w:jc w:val="both"/>
        <w:rPr>
          <w:rFonts w:ascii="Calibri Light" w:hAnsi="Calibri Light" w:cs="Calibri Light"/>
          <w:color w:val="2C2A2A"/>
          <w:sz w:val="20"/>
          <w:szCs w:val="20"/>
        </w:rPr>
      </w:pPr>
    </w:p>
    <w:p w:rsidR="006D0710" w:rsidRDefault="000157C3" w:rsidP="004E5384">
      <w:pPr>
        <w:pStyle w:val="Paragraphedeliste"/>
        <w:numPr>
          <w:ilvl w:val="0"/>
          <w:numId w:val="21"/>
        </w:numPr>
        <w:jc w:val="both"/>
        <w:rPr>
          <w:rFonts w:ascii="Calibri Light" w:hAnsi="Calibri Light" w:cs="Calibri Light"/>
          <w:color w:val="2C2A2A"/>
          <w:sz w:val="20"/>
          <w:szCs w:val="20"/>
        </w:rPr>
      </w:pPr>
      <w:r>
        <w:rPr>
          <w:rFonts w:ascii="Calibri Light" w:hAnsi="Calibri Light" w:cs="Calibri Light"/>
          <w:color w:val="2C2A2A"/>
          <w:sz w:val="20"/>
          <w:szCs w:val="20"/>
        </w:rPr>
        <w:t xml:space="preserve">Une </w:t>
      </w:r>
      <w:hyperlink w:anchor="grille_attendus" w:history="1">
        <w:r w:rsidRPr="00DA5776">
          <w:rPr>
            <w:rStyle w:val="Lienhypertexte"/>
            <w:rFonts w:ascii="Calibri Light" w:hAnsi="Calibri Light" w:cs="Calibri Light"/>
            <w:color w:val="0070C0"/>
            <w:sz w:val="20"/>
            <w:szCs w:val="20"/>
          </w:rPr>
          <w:t>grille cible des attendus</w:t>
        </w:r>
      </w:hyperlink>
      <w:r>
        <w:rPr>
          <w:rFonts w:ascii="Calibri Light" w:hAnsi="Calibri Light" w:cs="Calibri Light"/>
          <w:color w:val="2C2A2A"/>
          <w:sz w:val="20"/>
          <w:szCs w:val="20"/>
        </w:rPr>
        <w:t xml:space="preserve"> possibles pour chaque grande compétence du métier de formateur, </w:t>
      </w:r>
      <w:r w:rsidR="00DA5776">
        <w:rPr>
          <w:rFonts w:ascii="Calibri Light" w:hAnsi="Calibri Light" w:cs="Calibri Light"/>
          <w:color w:val="2C2A2A"/>
          <w:sz w:val="20"/>
          <w:szCs w:val="20"/>
        </w:rPr>
        <w:t>pouvant être utilisée par le directeur de CFA pour détailler le profil de poste (et référencer les compétences à cibler prioritairement par le CFA dans le cadre de son recrutement de formateurs compte te</w:t>
      </w:r>
      <w:bookmarkStart w:id="0" w:name="_GoBack"/>
      <w:bookmarkEnd w:id="0"/>
      <w:r w:rsidR="00DA5776">
        <w:rPr>
          <w:rFonts w:ascii="Calibri Light" w:hAnsi="Calibri Light" w:cs="Calibri Light"/>
          <w:color w:val="2C2A2A"/>
          <w:sz w:val="20"/>
          <w:szCs w:val="20"/>
        </w:rPr>
        <w:t xml:space="preserve">nu du profil de poste défini), mais également comme grille d’auto-évaluation ou d’évaluation du formateur. </w:t>
      </w:r>
    </w:p>
    <w:p w:rsidR="00DC5973" w:rsidRDefault="00DC5973" w:rsidP="005F4E92">
      <w:pPr>
        <w:spacing w:line="240" w:lineRule="auto"/>
        <w:ind w:firstLine="0"/>
        <w:jc w:val="both"/>
        <w:rPr>
          <w:rFonts w:ascii="Calibri Light" w:hAnsi="Calibri Light" w:cs="Calibri Light"/>
          <w:color w:val="2C2A2A"/>
          <w:sz w:val="20"/>
          <w:szCs w:val="20"/>
        </w:rPr>
      </w:pPr>
    </w:p>
    <w:p w:rsidR="00877C56" w:rsidRDefault="00877C56" w:rsidP="00877C56">
      <w:pPr>
        <w:spacing w:line="240" w:lineRule="auto"/>
        <w:ind w:firstLine="0"/>
        <w:jc w:val="both"/>
        <w:rPr>
          <w:rFonts w:ascii="Calibri Light" w:hAnsi="Calibri Light" w:cs="Calibri Light"/>
          <w:color w:val="2C2A2A"/>
          <w:sz w:val="20"/>
          <w:szCs w:val="20"/>
        </w:rPr>
      </w:pPr>
      <w:r>
        <w:rPr>
          <w:rFonts w:ascii="Calibri Light" w:hAnsi="Calibri Light" w:cs="Calibri Light"/>
          <w:color w:val="2C2A2A"/>
          <w:sz w:val="20"/>
          <w:szCs w:val="20"/>
        </w:rPr>
        <w:t xml:space="preserve">Elle est volontairement laissée au format word afin que les CFA puissent s’en saisir directement. Toutefois, les CFA veilleront à mentionner la source dans les documents produits, à savoir : </w:t>
      </w:r>
    </w:p>
    <w:p w:rsidR="00877C56" w:rsidRDefault="00877C56" w:rsidP="00877C56">
      <w:pPr>
        <w:spacing w:line="240" w:lineRule="auto"/>
        <w:ind w:firstLine="0"/>
        <w:jc w:val="both"/>
        <w:rPr>
          <w:rFonts w:ascii="Calibri Light" w:hAnsi="Calibri Light" w:cs="Calibri Light"/>
          <w:color w:val="2C2A2A"/>
          <w:sz w:val="20"/>
          <w:szCs w:val="20"/>
        </w:rPr>
      </w:pPr>
    </w:p>
    <w:p w:rsidR="00877C56" w:rsidRDefault="00877C56" w:rsidP="00877C56">
      <w:pPr>
        <w:spacing w:line="240" w:lineRule="auto"/>
        <w:ind w:left="288" w:firstLine="0"/>
        <w:jc w:val="both"/>
        <w:rPr>
          <w:rFonts w:ascii="Calibri Light" w:hAnsi="Calibri Light" w:cs="Calibri Light"/>
          <w:color w:val="2C2A2A"/>
          <w:sz w:val="20"/>
          <w:szCs w:val="20"/>
        </w:rPr>
      </w:pPr>
      <w:r>
        <w:rPr>
          <w:rFonts w:ascii="Calibri Light" w:hAnsi="Calibri Light" w:cs="Calibri Light"/>
          <w:color w:val="2C2A2A"/>
          <w:sz w:val="20"/>
          <w:szCs w:val="20"/>
        </w:rPr>
        <w:t xml:space="preserve">© Mission d’information, de contrôle et d’accompagnement pédagogique des formations par apprentissage – Région académique Provence-Alpes-Côte d’Azur </w:t>
      </w:r>
    </w:p>
    <w:p w:rsidR="0081591A" w:rsidRDefault="0081591A" w:rsidP="005F4E92">
      <w:pPr>
        <w:spacing w:line="240" w:lineRule="auto"/>
        <w:ind w:firstLine="0"/>
        <w:jc w:val="both"/>
        <w:rPr>
          <w:rFonts w:ascii="Calibri Light" w:hAnsi="Calibri Light" w:cs="Calibri Light"/>
          <w:color w:val="2C2A2A"/>
          <w:sz w:val="20"/>
          <w:szCs w:val="20"/>
        </w:rPr>
      </w:pPr>
    </w:p>
    <w:p w:rsidR="0081591A" w:rsidRDefault="0081591A" w:rsidP="005F4E92">
      <w:pPr>
        <w:spacing w:line="240" w:lineRule="auto"/>
        <w:ind w:firstLine="0"/>
        <w:jc w:val="both"/>
        <w:rPr>
          <w:rFonts w:ascii="Calibri Light" w:hAnsi="Calibri Light" w:cs="Calibri Light"/>
          <w:color w:val="2C2A2A"/>
          <w:sz w:val="20"/>
          <w:szCs w:val="20"/>
        </w:rPr>
      </w:pPr>
    </w:p>
    <w:p w:rsidR="0081591A" w:rsidRDefault="00877C56" w:rsidP="0081591A">
      <w:pPr>
        <w:spacing w:line="240" w:lineRule="auto"/>
        <w:ind w:firstLine="0"/>
        <w:jc w:val="both"/>
        <w:rPr>
          <w:rFonts w:ascii="Calibri Light" w:hAnsi="Calibri Light" w:cs="Calibri Light"/>
          <w:color w:val="2C2A2A"/>
          <w:sz w:val="20"/>
          <w:szCs w:val="20"/>
        </w:rPr>
      </w:pPr>
      <w:r>
        <w:rPr>
          <w:rFonts w:ascii="Calibri Light" w:hAnsi="Calibri Light" w:cs="Calibri Light"/>
          <w:color w:val="2C2A2A"/>
          <w:sz w:val="20"/>
          <w:szCs w:val="20"/>
          <w:highlight w:val="yellow"/>
        </w:rPr>
        <w:t>Cette fiche</w:t>
      </w:r>
      <w:r w:rsidR="0081591A" w:rsidRPr="00877C56">
        <w:rPr>
          <w:rFonts w:ascii="Calibri Light" w:hAnsi="Calibri Light" w:cs="Calibri Light"/>
          <w:color w:val="2C2A2A"/>
          <w:sz w:val="20"/>
          <w:szCs w:val="20"/>
          <w:highlight w:val="yellow"/>
        </w:rPr>
        <w:t xml:space="preserve"> vient en complément de la fiche </w:t>
      </w:r>
      <w:r w:rsidRPr="00877C56">
        <w:rPr>
          <w:rFonts w:ascii="Calibri Light" w:hAnsi="Calibri Light" w:cs="Calibri Light"/>
          <w:color w:val="2C2A2A"/>
          <w:sz w:val="20"/>
          <w:szCs w:val="20"/>
          <w:highlight w:val="yellow"/>
        </w:rPr>
        <w:t>thématique « </w:t>
      </w:r>
      <w:hyperlink r:id="rId10" w:history="1">
        <w:r w:rsidRPr="00877C56">
          <w:rPr>
            <w:rStyle w:val="Lienhypertexte"/>
            <w:rFonts w:ascii="Calibri Light" w:hAnsi="Calibri Light" w:cs="Calibri Light"/>
            <w:color w:val="0070C0"/>
            <w:sz w:val="20"/>
            <w:szCs w:val="20"/>
            <w:highlight w:val="yellow"/>
          </w:rPr>
          <w:t>référentiel métier enseignant </w:t>
        </w:r>
      </w:hyperlink>
      <w:r w:rsidRPr="00877C56">
        <w:rPr>
          <w:rFonts w:ascii="Calibri Light" w:hAnsi="Calibri Light" w:cs="Calibri Light"/>
          <w:color w:val="2C2A2A"/>
          <w:sz w:val="20"/>
          <w:szCs w:val="20"/>
          <w:highlight w:val="yellow"/>
        </w:rPr>
        <w:t>».</w:t>
      </w:r>
      <w:r>
        <w:rPr>
          <w:rFonts w:ascii="Calibri Light" w:hAnsi="Calibri Light" w:cs="Calibri Light"/>
          <w:color w:val="2C2A2A"/>
          <w:sz w:val="20"/>
          <w:szCs w:val="20"/>
        </w:rPr>
        <w:t xml:space="preserve"> </w:t>
      </w:r>
    </w:p>
    <w:p w:rsidR="00877C56" w:rsidRDefault="00877C56" w:rsidP="00877C56">
      <w:pPr>
        <w:pStyle w:val="NormalWeb"/>
        <w:spacing w:line="240" w:lineRule="auto"/>
        <w:ind w:firstLine="0"/>
        <w:rPr>
          <w:rFonts w:ascii="Calibri Light" w:hAnsi="Calibri Light" w:cs="Calibri Light"/>
          <w:sz w:val="20"/>
          <w:szCs w:val="20"/>
          <w:highlight w:val="yellow"/>
        </w:rPr>
      </w:pPr>
    </w:p>
    <w:p w:rsidR="00877C56" w:rsidRPr="00CD0D3F" w:rsidRDefault="00877C56" w:rsidP="00877C56">
      <w:pPr>
        <w:pStyle w:val="NormalWeb"/>
        <w:spacing w:line="240" w:lineRule="auto"/>
        <w:ind w:firstLine="0"/>
        <w:rPr>
          <w:rFonts w:ascii="Calibri Light" w:hAnsi="Calibri Light" w:cs="Calibri Light"/>
          <w:sz w:val="20"/>
          <w:szCs w:val="20"/>
          <w:highlight w:val="yellow"/>
        </w:rPr>
      </w:pPr>
      <w:r>
        <w:rPr>
          <w:rFonts w:ascii="Calibri Light" w:hAnsi="Calibri Light" w:cs="Calibri Light"/>
          <w:sz w:val="20"/>
          <w:szCs w:val="20"/>
          <w:highlight w:val="yellow"/>
        </w:rPr>
        <w:t xml:space="preserve">Les CFA sont invités à se reporter aux fiches </w:t>
      </w:r>
      <w:r w:rsidRPr="007B6B27">
        <w:rPr>
          <w:rFonts w:ascii="Calibri Light" w:hAnsi="Calibri Light" w:cs="Calibri Light"/>
          <w:sz w:val="20"/>
          <w:szCs w:val="20"/>
          <w:highlight w:val="yellow"/>
        </w:rPr>
        <w:t xml:space="preserve">qualité pédagogique </w:t>
      </w:r>
      <w:hyperlink r:id="rId11" w:history="1">
        <w:r w:rsidRPr="00CD0D3F">
          <w:rPr>
            <w:rStyle w:val="Lienhypertexte"/>
            <w:rFonts w:ascii="Calibri Light" w:hAnsi="Calibri Light" w:cs="Calibri Light"/>
            <w:color w:val="0070C0"/>
            <w:sz w:val="20"/>
            <w:szCs w:val="20"/>
            <w:highlight w:val="yellow"/>
          </w:rPr>
          <w:t>Q21E33</w:t>
        </w:r>
      </w:hyperlink>
      <w:r w:rsidRPr="00CD0D3F">
        <w:rPr>
          <w:rStyle w:val="Lienhypertexte"/>
          <w:rFonts w:ascii="Calibri Light" w:hAnsi="Calibri Light" w:cs="Calibri Light"/>
          <w:color w:val="0070C0"/>
          <w:sz w:val="20"/>
          <w:szCs w:val="20"/>
          <w:highlight w:val="yellow"/>
        </w:rPr>
        <w:t xml:space="preserve"> - </w:t>
      </w:r>
      <w:r w:rsidRPr="00CD0D3F">
        <w:rPr>
          <w:rFonts w:ascii="Calibri Light" w:hAnsi="Calibri Light" w:cs="Calibri Light"/>
          <w:sz w:val="20"/>
          <w:szCs w:val="20"/>
          <w:highlight w:val="yellow"/>
        </w:rPr>
        <w:t>Indicateur QualiOpi 21 / Eduform 33</w:t>
      </w:r>
      <w:r>
        <w:rPr>
          <w:rFonts w:ascii="Calibri Light" w:hAnsi="Calibri Light" w:cs="Calibri Light"/>
          <w:sz w:val="20"/>
          <w:szCs w:val="20"/>
          <w:highlight w:val="yellow"/>
        </w:rPr>
        <w:t xml:space="preserve"> et </w:t>
      </w:r>
      <w:hyperlink r:id="rId12" w:history="1">
        <w:r w:rsidRPr="007B6B27">
          <w:rPr>
            <w:rStyle w:val="Lienhypertexte"/>
            <w:rFonts w:ascii="Calibri Light" w:hAnsi="Calibri Light" w:cs="Calibri Light"/>
            <w:color w:val="0070C0"/>
            <w:sz w:val="20"/>
            <w:szCs w:val="20"/>
            <w:highlight w:val="yellow"/>
          </w:rPr>
          <w:t>Q22E34</w:t>
        </w:r>
      </w:hyperlink>
      <w:r w:rsidRPr="007B6B27">
        <w:rPr>
          <w:rStyle w:val="Lienhypertexte"/>
          <w:rFonts w:ascii="Calibri Light" w:hAnsi="Calibri Light" w:cs="Calibri Light"/>
          <w:color w:val="0070C0"/>
          <w:sz w:val="20"/>
          <w:szCs w:val="20"/>
          <w:highlight w:val="yellow"/>
        </w:rPr>
        <w:t xml:space="preserve"> - </w:t>
      </w:r>
      <w:r w:rsidRPr="007B6B27">
        <w:rPr>
          <w:rFonts w:ascii="Calibri Light" w:hAnsi="Calibri Light" w:cs="Calibri Light"/>
          <w:sz w:val="20"/>
          <w:szCs w:val="20"/>
          <w:highlight w:val="yellow"/>
        </w:rPr>
        <w:t>Indicateur QualiOpi 22 / Eduform 34</w:t>
      </w:r>
    </w:p>
    <w:p w:rsidR="001F6BAA" w:rsidRDefault="001F6BAA" w:rsidP="0081591A">
      <w:pPr>
        <w:spacing w:line="240" w:lineRule="auto"/>
        <w:ind w:firstLine="0"/>
        <w:jc w:val="both"/>
        <w:rPr>
          <w:rFonts w:ascii="Calibri Light" w:hAnsi="Calibri Light" w:cs="Calibri Light"/>
          <w:color w:val="2C2A2A"/>
          <w:sz w:val="20"/>
          <w:szCs w:val="20"/>
        </w:rPr>
      </w:pPr>
    </w:p>
    <w:p w:rsidR="006F7C42" w:rsidRDefault="006F7C42" w:rsidP="0081591A">
      <w:pPr>
        <w:spacing w:line="240" w:lineRule="auto"/>
        <w:ind w:firstLine="0"/>
        <w:jc w:val="both"/>
        <w:rPr>
          <w:rFonts w:ascii="Calibri Light" w:hAnsi="Calibri Light" w:cs="Calibri Light"/>
          <w:color w:val="2C2A2A"/>
          <w:sz w:val="20"/>
          <w:szCs w:val="20"/>
        </w:rPr>
      </w:pPr>
    </w:p>
    <w:p w:rsidR="006F7C42" w:rsidRDefault="006F7C42" w:rsidP="0081591A">
      <w:pPr>
        <w:spacing w:line="240" w:lineRule="auto"/>
        <w:ind w:firstLine="0"/>
        <w:jc w:val="both"/>
        <w:rPr>
          <w:rFonts w:ascii="Calibri Light" w:hAnsi="Calibri Light" w:cs="Calibri Light"/>
          <w:color w:val="2C2A2A"/>
          <w:sz w:val="20"/>
          <w:szCs w:val="20"/>
        </w:rPr>
      </w:pPr>
    </w:p>
    <w:p w:rsidR="006F7C42" w:rsidRDefault="006F7C42" w:rsidP="0081591A">
      <w:pPr>
        <w:spacing w:line="240" w:lineRule="auto"/>
        <w:ind w:firstLine="0"/>
        <w:jc w:val="both"/>
        <w:rPr>
          <w:rFonts w:ascii="Calibri Light" w:hAnsi="Calibri Light" w:cs="Calibri Light"/>
          <w:color w:val="2C2A2A"/>
          <w:sz w:val="20"/>
          <w:szCs w:val="20"/>
        </w:rPr>
      </w:pPr>
    </w:p>
    <w:p w:rsidR="00DC5973" w:rsidRDefault="00DC5973">
      <w:pPr>
        <w:spacing w:after="200" w:line="276" w:lineRule="auto"/>
        <w:ind w:firstLine="0"/>
        <w:rPr>
          <w:rFonts w:ascii="Calibri Light" w:hAnsi="Calibri Light" w:cs="Calibri Light"/>
          <w:b/>
          <w:color w:val="2C2A2A"/>
          <w:sz w:val="24"/>
        </w:rPr>
      </w:pPr>
      <w:r>
        <w:rPr>
          <w:rFonts w:ascii="Calibri Light" w:hAnsi="Calibri Light" w:cs="Calibri Light"/>
          <w:b/>
          <w:color w:val="2C2A2A"/>
          <w:sz w:val="24"/>
        </w:rPr>
        <w:br w:type="page"/>
      </w:r>
    </w:p>
    <w:p w:rsidR="00DC5973" w:rsidRPr="004E5384" w:rsidRDefault="00DC5973" w:rsidP="00DC5973">
      <w:pPr>
        <w:spacing w:line="240" w:lineRule="auto"/>
        <w:jc w:val="center"/>
        <w:rPr>
          <w:rFonts w:ascii="Calibri Light" w:hAnsi="Calibri Light" w:cs="Calibri Light"/>
          <w:b/>
          <w:color w:val="2C2A2A"/>
          <w:sz w:val="24"/>
        </w:rPr>
      </w:pPr>
      <w:bookmarkStart w:id="1" w:name="grille_evaluation"/>
      <w:r w:rsidRPr="004E5384">
        <w:rPr>
          <w:rFonts w:ascii="Calibri Light" w:hAnsi="Calibri Light" w:cs="Calibri Light"/>
          <w:b/>
          <w:color w:val="2C2A2A"/>
          <w:sz w:val="24"/>
        </w:rPr>
        <w:lastRenderedPageBreak/>
        <w:t>G</w:t>
      </w:r>
      <w:r w:rsidR="000157C3">
        <w:rPr>
          <w:rFonts w:ascii="Calibri Light" w:hAnsi="Calibri Light" w:cs="Calibri Light"/>
          <w:b/>
          <w:color w:val="2C2A2A"/>
          <w:sz w:val="24"/>
        </w:rPr>
        <w:t xml:space="preserve">rille d’évaluation </w:t>
      </w:r>
      <w:bookmarkEnd w:id="1"/>
      <w:r>
        <w:rPr>
          <w:rFonts w:ascii="Calibri Light" w:hAnsi="Calibri Light" w:cs="Calibri Light"/>
          <w:b/>
          <w:color w:val="2C2A2A"/>
          <w:sz w:val="24"/>
        </w:rPr>
        <w:t>(</w:t>
      </w:r>
      <w:r w:rsidR="006D0710">
        <w:rPr>
          <w:rFonts w:ascii="Calibri Light" w:hAnsi="Calibri Light" w:cs="Calibri Light"/>
          <w:b/>
          <w:color w:val="2C2A2A"/>
          <w:sz w:val="24"/>
        </w:rPr>
        <w:t>exemple)</w:t>
      </w:r>
    </w:p>
    <w:p w:rsidR="00DC5973" w:rsidRDefault="00DC5973" w:rsidP="00DC5973">
      <w:pPr>
        <w:spacing w:line="240" w:lineRule="auto"/>
        <w:rPr>
          <w:rFonts w:ascii="Calibri Light" w:hAnsi="Calibri Light" w:cs="Calibri Light"/>
          <w:color w:val="2C2A2A"/>
          <w:sz w:val="6"/>
        </w:rPr>
      </w:pPr>
    </w:p>
    <w:p w:rsidR="00DC5973" w:rsidRDefault="00DC5973" w:rsidP="00DC5973">
      <w:pPr>
        <w:spacing w:line="240" w:lineRule="auto"/>
        <w:rPr>
          <w:rFonts w:ascii="Calibri Light" w:hAnsi="Calibri Light" w:cs="Calibri Light"/>
          <w:color w:val="2C2A2A"/>
          <w:sz w:val="6"/>
        </w:rPr>
      </w:pPr>
    </w:p>
    <w:p w:rsidR="00DC5973" w:rsidRDefault="00DC5973" w:rsidP="00DC5973">
      <w:pPr>
        <w:spacing w:line="240" w:lineRule="auto"/>
        <w:rPr>
          <w:rFonts w:ascii="Calibri Light" w:hAnsi="Calibri Light" w:cs="Calibri Light"/>
          <w:color w:val="2C2A2A"/>
          <w:sz w:val="6"/>
        </w:rPr>
      </w:pPr>
    </w:p>
    <w:p w:rsidR="00DC5973" w:rsidRPr="00E0472C" w:rsidRDefault="00DC5973" w:rsidP="00DC5973">
      <w:pPr>
        <w:spacing w:line="240" w:lineRule="auto"/>
        <w:rPr>
          <w:rFonts w:ascii="Calibri Light" w:hAnsi="Calibri Light" w:cs="Calibri Light"/>
          <w:color w:val="2C2A2A"/>
          <w:sz w:val="6"/>
        </w:rPr>
      </w:pPr>
    </w:p>
    <w:p w:rsidR="00DC5973" w:rsidRPr="00E0472C" w:rsidRDefault="00DC5973" w:rsidP="00DC5973">
      <w:pPr>
        <w:spacing w:line="240" w:lineRule="auto"/>
        <w:rPr>
          <w:rFonts w:ascii="Calibri Light" w:hAnsi="Calibri Light" w:cs="Calibri Light"/>
          <w:color w:val="2C2A2A"/>
          <w:sz w:val="4"/>
        </w:rPr>
      </w:pPr>
    </w:p>
    <w:tbl>
      <w:tblPr>
        <w:tblStyle w:val="Grilledutableau"/>
        <w:tblW w:w="11147" w:type="dxa"/>
        <w:tblInd w:w="-572" w:type="dxa"/>
        <w:tblLayout w:type="fixed"/>
        <w:tblLook w:val="04A0" w:firstRow="1" w:lastRow="0" w:firstColumn="1" w:lastColumn="0" w:noHBand="0" w:noVBand="1"/>
      </w:tblPr>
      <w:tblGrid>
        <w:gridCol w:w="3084"/>
        <w:gridCol w:w="1121"/>
        <w:gridCol w:w="1182"/>
        <w:gridCol w:w="1121"/>
        <w:gridCol w:w="983"/>
        <w:gridCol w:w="11"/>
        <w:gridCol w:w="3634"/>
        <w:gridCol w:w="11"/>
      </w:tblGrid>
      <w:tr w:rsidR="00DC5973" w:rsidRPr="00E0472C" w:rsidTr="00C5121E">
        <w:trPr>
          <w:gridAfter w:val="1"/>
          <w:wAfter w:w="11" w:type="dxa"/>
          <w:trHeight w:val="289"/>
        </w:trPr>
        <w:tc>
          <w:tcPr>
            <w:tcW w:w="3084" w:type="dxa"/>
            <w:tcBorders>
              <w:bottom w:val="single" w:sz="4" w:space="0" w:color="auto"/>
            </w:tcBorders>
            <w:shd w:val="clear" w:color="auto" w:fill="D9D9D9" w:themeFill="background1" w:themeFillShade="D9"/>
          </w:tcPr>
          <w:p w:rsidR="00DC5973" w:rsidRPr="00E0472C" w:rsidRDefault="00DC5973" w:rsidP="00C5121E">
            <w:pPr>
              <w:spacing w:line="240" w:lineRule="auto"/>
              <w:jc w:val="right"/>
              <w:rPr>
                <w:rFonts w:ascii="Calibri Light" w:hAnsi="Calibri Light" w:cs="Calibri Light"/>
                <w:sz w:val="20"/>
              </w:rPr>
            </w:pPr>
            <w:r w:rsidRPr="00E0472C">
              <w:rPr>
                <w:rFonts w:ascii="Calibri Light" w:hAnsi="Calibri Light" w:cs="Calibri Light"/>
                <w:sz w:val="20"/>
              </w:rPr>
              <w:t xml:space="preserve">Niveau d’expertise </w:t>
            </w:r>
          </w:p>
        </w:tc>
        <w:tc>
          <w:tcPr>
            <w:tcW w:w="1121" w:type="dxa"/>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sidRPr="00E0472C">
              <w:rPr>
                <w:rFonts w:ascii="Calibri Light" w:hAnsi="Calibri Light" w:cs="Calibri Light"/>
                <w:b/>
                <w:sz w:val="20"/>
                <w:szCs w:val="18"/>
              </w:rPr>
              <w:t>A consolider</w:t>
            </w:r>
          </w:p>
        </w:tc>
        <w:tc>
          <w:tcPr>
            <w:tcW w:w="1182" w:type="dxa"/>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sidRPr="00E0472C">
              <w:rPr>
                <w:rFonts w:ascii="Calibri Light" w:hAnsi="Calibri Light" w:cs="Calibri Light"/>
                <w:b/>
                <w:sz w:val="20"/>
                <w:szCs w:val="18"/>
              </w:rPr>
              <w:t>Satisfaisant</w:t>
            </w:r>
          </w:p>
        </w:tc>
        <w:tc>
          <w:tcPr>
            <w:tcW w:w="1121" w:type="dxa"/>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sidRPr="00E0472C">
              <w:rPr>
                <w:rFonts w:ascii="Calibri Light" w:hAnsi="Calibri Light" w:cs="Calibri Light"/>
                <w:b/>
                <w:sz w:val="20"/>
                <w:szCs w:val="18"/>
              </w:rPr>
              <w:t>Très satisfaisant</w:t>
            </w:r>
          </w:p>
        </w:tc>
        <w:tc>
          <w:tcPr>
            <w:tcW w:w="983" w:type="dxa"/>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sidRPr="00E0472C">
              <w:rPr>
                <w:rFonts w:ascii="Calibri Light" w:hAnsi="Calibri Light" w:cs="Calibri Light"/>
                <w:b/>
                <w:sz w:val="20"/>
                <w:szCs w:val="18"/>
              </w:rPr>
              <w:t>Excellent</w:t>
            </w:r>
          </w:p>
        </w:tc>
        <w:tc>
          <w:tcPr>
            <w:tcW w:w="3645" w:type="dxa"/>
            <w:gridSpan w:val="2"/>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Pr>
                <w:rFonts w:ascii="Calibri Light" w:hAnsi="Calibri Light" w:cs="Calibri Light"/>
                <w:b/>
                <w:sz w:val="20"/>
                <w:szCs w:val="18"/>
              </w:rPr>
              <w:t>Commentaires</w:t>
            </w:r>
          </w:p>
        </w:tc>
      </w:tr>
      <w:tr w:rsidR="00DC5973" w:rsidRPr="00E0472C" w:rsidTr="00C5121E">
        <w:trPr>
          <w:trHeight w:val="49"/>
        </w:trPr>
        <w:tc>
          <w:tcPr>
            <w:tcW w:w="7502" w:type="dxa"/>
            <w:gridSpan w:val="6"/>
          </w:tcPr>
          <w:p w:rsidR="00DC5973" w:rsidRPr="00E0472C" w:rsidRDefault="00DC5973" w:rsidP="00C5121E">
            <w:pPr>
              <w:spacing w:line="240" w:lineRule="auto"/>
              <w:jc w:val="both"/>
              <w:rPr>
                <w:rFonts w:ascii="Calibri Light" w:hAnsi="Calibri Light" w:cs="Calibri Light"/>
                <w:b/>
                <w:sz w:val="6"/>
              </w:rPr>
            </w:pPr>
            <w:r w:rsidRPr="00E0472C">
              <w:rPr>
                <w:rFonts w:ascii="Calibri Light" w:hAnsi="Calibri Light" w:cs="Calibri Light"/>
                <w:b/>
                <w:sz w:val="6"/>
              </w:rPr>
              <w:t xml:space="preserve"> </w:t>
            </w:r>
          </w:p>
        </w:tc>
        <w:tc>
          <w:tcPr>
            <w:tcW w:w="3645" w:type="dxa"/>
            <w:gridSpan w:val="2"/>
          </w:tcPr>
          <w:p w:rsidR="00DC5973" w:rsidRPr="00E0472C" w:rsidRDefault="00DC5973" w:rsidP="00C5121E">
            <w:pPr>
              <w:spacing w:line="240" w:lineRule="auto"/>
              <w:jc w:val="both"/>
              <w:rPr>
                <w:rFonts w:ascii="Calibri Light" w:hAnsi="Calibri Light" w:cs="Calibri Light"/>
                <w:b/>
                <w:sz w:val="6"/>
              </w:rPr>
            </w:pPr>
          </w:p>
        </w:tc>
      </w:tr>
      <w:tr w:rsidR="00DC5973" w:rsidRPr="00E0472C" w:rsidTr="00C5121E">
        <w:trPr>
          <w:gridAfter w:val="1"/>
          <w:wAfter w:w="11" w:type="dxa"/>
          <w:trHeight w:val="1028"/>
        </w:trPr>
        <w:tc>
          <w:tcPr>
            <w:tcW w:w="3084" w:type="dxa"/>
            <w:tcBorders>
              <w:bottom w:val="single" w:sz="4" w:space="0" w:color="auto"/>
            </w:tcBorders>
            <w:shd w:val="clear" w:color="auto" w:fill="D3D9D6" w:themeFill="accent1" w:themeFillTint="66"/>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Maîtriser les savoirs disciplinaires et leur didactique </w:t>
            </w:r>
          </w:p>
        </w:tc>
        <w:tc>
          <w:tcPr>
            <w:tcW w:w="1121"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82"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21"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9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3645" w:type="dxa"/>
            <w:gridSpan w:val="2"/>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r>
      <w:tr w:rsidR="00DC5973" w:rsidRPr="00E0472C" w:rsidTr="00C5121E">
        <w:trPr>
          <w:gridAfter w:val="1"/>
          <w:wAfter w:w="11" w:type="dxa"/>
          <w:trHeight w:val="756"/>
        </w:trPr>
        <w:tc>
          <w:tcPr>
            <w:tcW w:w="3084" w:type="dxa"/>
            <w:tcBorders>
              <w:bottom w:val="single" w:sz="4" w:space="0" w:color="auto"/>
            </w:tcBorders>
            <w:shd w:val="clear" w:color="auto" w:fill="D3D9D6" w:themeFill="accent1" w:themeFillTint="66"/>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Utiliser un langage clair et adapté et intégrer dans son activité la maîtrise de la langue écrite et orale par les élèves </w:t>
            </w:r>
          </w:p>
        </w:tc>
        <w:tc>
          <w:tcPr>
            <w:tcW w:w="1121"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82"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21"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9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3645" w:type="dxa"/>
            <w:gridSpan w:val="2"/>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r>
      <w:tr w:rsidR="00DC5973" w:rsidRPr="00E0472C" w:rsidTr="00C5121E">
        <w:trPr>
          <w:gridAfter w:val="1"/>
          <w:wAfter w:w="11" w:type="dxa"/>
          <w:trHeight w:val="944"/>
        </w:trPr>
        <w:tc>
          <w:tcPr>
            <w:tcW w:w="3084" w:type="dxa"/>
            <w:tcBorders>
              <w:bottom w:val="single" w:sz="4" w:space="0" w:color="auto"/>
            </w:tcBorders>
            <w:shd w:val="clear" w:color="auto" w:fill="D3D9D6" w:themeFill="accent1" w:themeFillTint="66"/>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Construire, mettre en œuvre et animer des situations d'enseignement et d'apprentissage prenant en compte la diversité des élèves</w:t>
            </w:r>
          </w:p>
        </w:tc>
        <w:tc>
          <w:tcPr>
            <w:tcW w:w="1121"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82"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21"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9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3645" w:type="dxa"/>
            <w:gridSpan w:val="2"/>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r>
      <w:tr w:rsidR="00DC5973" w:rsidRPr="00E0472C" w:rsidTr="00C5121E">
        <w:trPr>
          <w:gridAfter w:val="1"/>
          <w:wAfter w:w="11" w:type="dxa"/>
          <w:trHeight w:val="743"/>
        </w:trPr>
        <w:tc>
          <w:tcPr>
            <w:tcW w:w="3084" w:type="dxa"/>
            <w:shd w:val="clear" w:color="auto" w:fill="D3D9D6" w:themeFill="accent1" w:themeFillTint="66"/>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Organiser et assurer un mode de fonctionnement du groupe favorisant l'apprentissage et la socialisation des élèves </w:t>
            </w:r>
          </w:p>
        </w:tc>
        <w:tc>
          <w:tcPr>
            <w:tcW w:w="1121"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p>
        </w:tc>
        <w:tc>
          <w:tcPr>
            <w:tcW w:w="1182"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sz w:val="18"/>
              </w:rPr>
            </w:pPr>
          </w:p>
        </w:tc>
        <w:tc>
          <w:tcPr>
            <w:tcW w:w="1121"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sz w:val="18"/>
              </w:rPr>
            </w:pPr>
          </w:p>
        </w:tc>
        <w:tc>
          <w:tcPr>
            <w:tcW w:w="983"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p>
        </w:tc>
        <w:tc>
          <w:tcPr>
            <w:tcW w:w="3645" w:type="dxa"/>
            <w:gridSpan w:val="2"/>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p>
        </w:tc>
      </w:tr>
      <w:tr w:rsidR="00DC5973" w:rsidRPr="00E0472C" w:rsidTr="00C5121E">
        <w:trPr>
          <w:gridAfter w:val="1"/>
          <w:wAfter w:w="11" w:type="dxa"/>
          <w:trHeight w:val="1184"/>
        </w:trPr>
        <w:tc>
          <w:tcPr>
            <w:tcW w:w="3084" w:type="dxa"/>
            <w:shd w:val="clear" w:color="auto" w:fill="D3D9D6" w:themeFill="accent1" w:themeFillTint="66"/>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Évaluer les progrès et les acquisitions des élèves </w:t>
            </w:r>
          </w:p>
        </w:tc>
        <w:tc>
          <w:tcPr>
            <w:tcW w:w="1121"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p>
        </w:tc>
        <w:tc>
          <w:tcPr>
            <w:tcW w:w="1182"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sz w:val="18"/>
              </w:rPr>
            </w:pPr>
          </w:p>
        </w:tc>
        <w:tc>
          <w:tcPr>
            <w:tcW w:w="1121"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sz w:val="18"/>
              </w:rPr>
            </w:pPr>
          </w:p>
        </w:tc>
        <w:tc>
          <w:tcPr>
            <w:tcW w:w="983"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p>
        </w:tc>
        <w:tc>
          <w:tcPr>
            <w:tcW w:w="3645" w:type="dxa"/>
            <w:gridSpan w:val="2"/>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p>
        </w:tc>
      </w:tr>
      <w:tr w:rsidR="00DC5973" w:rsidRPr="00E0472C" w:rsidTr="00C5121E">
        <w:trPr>
          <w:gridAfter w:val="1"/>
          <w:wAfter w:w="11" w:type="dxa"/>
          <w:trHeight w:val="1116"/>
        </w:trPr>
        <w:tc>
          <w:tcPr>
            <w:tcW w:w="3084" w:type="dxa"/>
            <w:shd w:val="clear" w:color="auto" w:fill="A8D08D"/>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Coopérer au sein d'une équipe </w:t>
            </w:r>
          </w:p>
        </w:tc>
        <w:tc>
          <w:tcPr>
            <w:tcW w:w="1121" w:type="dxa"/>
            <w:shd w:val="clear" w:color="auto" w:fill="A8D08D"/>
          </w:tcPr>
          <w:p w:rsidR="00DC5973" w:rsidRPr="00E0472C" w:rsidRDefault="00DC5973" w:rsidP="00C5121E">
            <w:pPr>
              <w:spacing w:line="240" w:lineRule="auto"/>
              <w:rPr>
                <w:rFonts w:ascii="Calibri Light" w:hAnsi="Calibri Light" w:cs="Calibri Light"/>
                <w:sz w:val="18"/>
              </w:rPr>
            </w:pPr>
          </w:p>
        </w:tc>
        <w:tc>
          <w:tcPr>
            <w:tcW w:w="1182" w:type="dxa"/>
            <w:shd w:val="clear" w:color="auto" w:fill="A8D08D"/>
          </w:tcPr>
          <w:p w:rsidR="00DC5973" w:rsidRPr="00E0472C" w:rsidRDefault="00DC5973" w:rsidP="00C5121E">
            <w:pPr>
              <w:spacing w:line="240" w:lineRule="auto"/>
              <w:rPr>
                <w:rFonts w:ascii="Calibri Light" w:hAnsi="Calibri Light" w:cs="Calibri Light"/>
                <w:sz w:val="18"/>
              </w:rPr>
            </w:pPr>
          </w:p>
        </w:tc>
        <w:tc>
          <w:tcPr>
            <w:tcW w:w="1121" w:type="dxa"/>
            <w:shd w:val="clear" w:color="auto" w:fill="A8D08D"/>
          </w:tcPr>
          <w:p w:rsidR="00DC5973" w:rsidRPr="00E0472C" w:rsidRDefault="00DC5973" w:rsidP="00C5121E">
            <w:pPr>
              <w:spacing w:line="240" w:lineRule="auto"/>
              <w:rPr>
                <w:rFonts w:ascii="Calibri Light" w:hAnsi="Calibri Light" w:cs="Calibri Light"/>
                <w:noProof/>
                <w:sz w:val="18"/>
              </w:rPr>
            </w:pPr>
          </w:p>
        </w:tc>
        <w:tc>
          <w:tcPr>
            <w:tcW w:w="983" w:type="dxa"/>
            <w:shd w:val="clear" w:color="auto" w:fill="A8D08D"/>
          </w:tcPr>
          <w:p w:rsidR="00DC5973" w:rsidRPr="00E0472C" w:rsidRDefault="00DC5973" w:rsidP="00C5121E">
            <w:pPr>
              <w:spacing w:line="240" w:lineRule="auto"/>
              <w:rPr>
                <w:rFonts w:ascii="Calibri Light" w:hAnsi="Calibri Light" w:cs="Calibri Light"/>
                <w:sz w:val="18"/>
              </w:rPr>
            </w:pPr>
          </w:p>
        </w:tc>
        <w:tc>
          <w:tcPr>
            <w:tcW w:w="3645" w:type="dxa"/>
            <w:gridSpan w:val="2"/>
            <w:shd w:val="clear" w:color="auto" w:fill="A8D08D"/>
          </w:tcPr>
          <w:p w:rsidR="00DC5973" w:rsidRPr="00E0472C" w:rsidRDefault="00DC5973" w:rsidP="00C5121E">
            <w:pPr>
              <w:spacing w:line="240" w:lineRule="auto"/>
              <w:rPr>
                <w:rFonts w:ascii="Calibri Light" w:hAnsi="Calibri Light" w:cs="Calibri Light"/>
                <w:sz w:val="18"/>
              </w:rPr>
            </w:pPr>
          </w:p>
        </w:tc>
      </w:tr>
      <w:tr w:rsidR="00DC5973" w:rsidRPr="00E0472C" w:rsidTr="00C5121E">
        <w:trPr>
          <w:gridAfter w:val="1"/>
          <w:wAfter w:w="11" w:type="dxa"/>
          <w:trHeight w:val="932"/>
        </w:trPr>
        <w:tc>
          <w:tcPr>
            <w:tcW w:w="3084" w:type="dxa"/>
            <w:shd w:val="clear" w:color="auto" w:fill="A8D08D"/>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Contribuer à l'action de la communauté éducative et coopérer avec les parents d’élèves et les partenaires de l’école/l’établissement </w:t>
            </w:r>
          </w:p>
        </w:tc>
        <w:tc>
          <w:tcPr>
            <w:tcW w:w="1121" w:type="dxa"/>
            <w:shd w:val="clear" w:color="auto" w:fill="A8D08D"/>
          </w:tcPr>
          <w:p w:rsidR="00DC5973" w:rsidRPr="00E0472C" w:rsidRDefault="00DC5973" w:rsidP="00C5121E">
            <w:pPr>
              <w:spacing w:line="240" w:lineRule="auto"/>
              <w:rPr>
                <w:rFonts w:ascii="Calibri Light" w:hAnsi="Calibri Light" w:cs="Calibri Light"/>
                <w:sz w:val="18"/>
              </w:rPr>
            </w:pPr>
          </w:p>
        </w:tc>
        <w:tc>
          <w:tcPr>
            <w:tcW w:w="1182" w:type="dxa"/>
            <w:shd w:val="clear" w:color="auto" w:fill="A8D08D"/>
          </w:tcPr>
          <w:p w:rsidR="00DC5973" w:rsidRPr="00E0472C" w:rsidRDefault="00DC5973" w:rsidP="00C5121E">
            <w:pPr>
              <w:spacing w:line="240" w:lineRule="auto"/>
              <w:rPr>
                <w:rFonts w:ascii="Calibri Light" w:hAnsi="Calibri Light" w:cs="Calibri Light"/>
                <w:sz w:val="18"/>
              </w:rPr>
            </w:pPr>
          </w:p>
        </w:tc>
        <w:tc>
          <w:tcPr>
            <w:tcW w:w="1121" w:type="dxa"/>
            <w:shd w:val="clear" w:color="auto" w:fill="A8D08D"/>
          </w:tcPr>
          <w:p w:rsidR="00DC5973" w:rsidRPr="00E0472C" w:rsidRDefault="00DC5973" w:rsidP="00C5121E">
            <w:pPr>
              <w:spacing w:line="240" w:lineRule="auto"/>
              <w:rPr>
                <w:rFonts w:ascii="Calibri Light" w:hAnsi="Calibri Light" w:cs="Calibri Light"/>
                <w:sz w:val="18"/>
              </w:rPr>
            </w:pPr>
          </w:p>
        </w:tc>
        <w:tc>
          <w:tcPr>
            <w:tcW w:w="983" w:type="dxa"/>
            <w:shd w:val="clear" w:color="auto" w:fill="A8D08D"/>
          </w:tcPr>
          <w:p w:rsidR="00DC5973" w:rsidRPr="00E0472C" w:rsidRDefault="00DC5973" w:rsidP="00C5121E">
            <w:pPr>
              <w:spacing w:line="240" w:lineRule="auto"/>
              <w:rPr>
                <w:rFonts w:ascii="Calibri Light" w:hAnsi="Calibri Light" w:cs="Calibri Light"/>
                <w:sz w:val="18"/>
              </w:rPr>
            </w:pPr>
          </w:p>
        </w:tc>
        <w:tc>
          <w:tcPr>
            <w:tcW w:w="3645" w:type="dxa"/>
            <w:gridSpan w:val="2"/>
            <w:shd w:val="clear" w:color="auto" w:fill="A8D08D"/>
          </w:tcPr>
          <w:p w:rsidR="00DC5973" w:rsidRPr="00E0472C" w:rsidRDefault="00DC5973" w:rsidP="00C5121E">
            <w:pPr>
              <w:spacing w:line="240" w:lineRule="auto"/>
              <w:rPr>
                <w:rFonts w:ascii="Calibri Light" w:hAnsi="Calibri Light" w:cs="Calibri Light"/>
                <w:sz w:val="18"/>
              </w:rPr>
            </w:pPr>
          </w:p>
        </w:tc>
      </w:tr>
      <w:tr w:rsidR="00DC5973" w:rsidRPr="00E0472C" w:rsidTr="00C5121E">
        <w:trPr>
          <w:gridAfter w:val="1"/>
          <w:wAfter w:w="11" w:type="dxa"/>
          <w:trHeight w:val="926"/>
        </w:trPr>
        <w:tc>
          <w:tcPr>
            <w:tcW w:w="3084" w:type="dxa"/>
            <w:shd w:val="clear" w:color="auto" w:fill="A8D08D"/>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Installer et maintenir un climat propice aux apprentissages </w:t>
            </w:r>
          </w:p>
        </w:tc>
        <w:tc>
          <w:tcPr>
            <w:tcW w:w="1121" w:type="dxa"/>
            <w:shd w:val="clear" w:color="auto" w:fill="A8D08D"/>
          </w:tcPr>
          <w:p w:rsidR="00DC5973" w:rsidRPr="00E0472C" w:rsidRDefault="00DC5973" w:rsidP="00C5121E">
            <w:pPr>
              <w:spacing w:line="240" w:lineRule="auto"/>
              <w:rPr>
                <w:rFonts w:ascii="Calibri Light" w:hAnsi="Calibri Light" w:cs="Calibri Light"/>
                <w:sz w:val="18"/>
              </w:rPr>
            </w:pPr>
          </w:p>
        </w:tc>
        <w:tc>
          <w:tcPr>
            <w:tcW w:w="1182" w:type="dxa"/>
            <w:shd w:val="clear" w:color="auto" w:fill="A8D08D"/>
          </w:tcPr>
          <w:p w:rsidR="00DC5973" w:rsidRPr="00E0472C" w:rsidRDefault="00DC5973" w:rsidP="00C5121E">
            <w:pPr>
              <w:spacing w:line="240" w:lineRule="auto"/>
              <w:rPr>
                <w:rFonts w:ascii="Calibri Light" w:hAnsi="Calibri Light" w:cs="Calibri Light"/>
                <w:sz w:val="18"/>
              </w:rPr>
            </w:pPr>
          </w:p>
        </w:tc>
        <w:tc>
          <w:tcPr>
            <w:tcW w:w="1121" w:type="dxa"/>
            <w:shd w:val="clear" w:color="auto" w:fill="A8D08D"/>
          </w:tcPr>
          <w:p w:rsidR="00DC5973" w:rsidRPr="00E0472C" w:rsidRDefault="00DC5973" w:rsidP="00C5121E">
            <w:pPr>
              <w:spacing w:line="240" w:lineRule="auto"/>
              <w:rPr>
                <w:rFonts w:ascii="Calibri Light" w:hAnsi="Calibri Light" w:cs="Calibri Light"/>
                <w:sz w:val="18"/>
              </w:rPr>
            </w:pPr>
          </w:p>
        </w:tc>
        <w:tc>
          <w:tcPr>
            <w:tcW w:w="983" w:type="dxa"/>
            <w:shd w:val="clear" w:color="auto" w:fill="A8D08D"/>
          </w:tcPr>
          <w:p w:rsidR="00DC5973" w:rsidRPr="00E0472C" w:rsidRDefault="00DC5973" w:rsidP="00C5121E">
            <w:pPr>
              <w:spacing w:line="240" w:lineRule="auto"/>
              <w:rPr>
                <w:rFonts w:ascii="Calibri Light" w:hAnsi="Calibri Light" w:cs="Calibri Light"/>
                <w:sz w:val="18"/>
              </w:rPr>
            </w:pPr>
          </w:p>
        </w:tc>
        <w:tc>
          <w:tcPr>
            <w:tcW w:w="3645" w:type="dxa"/>
            <w:gridSpan w:val="2"/>
            <w:shd w:val="clear" w:color="auto" w:fill="A8D08D"/>
          </w:tcPr>
          <w:p w:rsidR="00DC5973" w:rsidRPr="00E0472C" w:rsidRDefault="00DC5973" w:rsidP="00C5121E">
            <w:pPr>
              <w:spacing w:line="240" w:lineRule="auto"/>
              <w:rPr>
                <w:rFonts w:ascii="Calibri Light" w:hAnsi="Calibri Light" w:cs="Calibri Light"/>
                <w:sz w:val="18"/>
              </w:rPr>
            </w:pPr>
          </w:p>
        </w:tc>
      </w:tr>
      <w:tr w:rsidR="00DC5973" w:rsidRPr="00E0472C" w:rsidTr="00C5121E">
        <w:trPr>
          <w:gridAfter w:val="1"/>
          <w:wAfter w:w="11" w:type="dxa"/>
          <w:trHeight w:val="986"/>
        </w:trPr>
        <w:tc>
          <w:tcPr>
            <w:tcW w:w="3084" w:type="dxa"/>
            <w:shd w:val="clear" w:color="auto" w:fill="CC99FF"/>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Agir en éducateur responsable et selon des principes éthiques </w:t>
            </w:r>
          </w:p>
        </w:tc>
        <w:tc>
          <w:tcPr>
            <w:tcW w:w="1121"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82"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21"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9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3645" w:type="dxa"/>
            <w:gridSpan w:val="2"/>
            <w:shd w:val="clear" w:color="auto" w:fill="CC99FF"/>
          </w:tcPr>
          <w:p w:rsidR="00DC5973" w:rsidRPr="00E0472C" w:rsidRDefault="00DC5973" w:rsidP="00C5121E">
            <w:pPr>
              <w:spacing w:before="120" w:after="120" w:line="240" w:lineRule="auto"/>
              <w:rPr>
                <w:rFonts w:ascii="Calibri Light" w:hAnsi="Calibri Light" w:cs="Calibri Light"/>
                <w:sz w:val="18"/>
              </w:rPr>
            </w:pPr>
          </w:p>
        </w:tc>
      </w:tr>
      <w:tr w:rsidR="00DC5973" w:rsidRPr="00E0472C" w:rsidTr="00C5121E">
        <w:trPr>
          <w:gridAfter w:val="1"/>
          <w:wAfter w:w="11" w:type="dxa"/>
          <w:trHeight w:val="974"/>
        </w:trPr>
        <w:tc>
          <w:tcPr>
            <w:tcW w:w="3084" w:type="dxa"/>
            <w:shd w:val="clear" w:color="auto" w:fill="CC99FF"/>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Accompagner les élèves dans leur parcours de formation </w:t>
            </w:r>
          </w:p>
        </w:tc>
        <w:tc>
          <w:tcPr>
            <w:tcW w:w="1121"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82"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21"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9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3645" w:type="dxa"/>
            <w:gridSpan w:val="2"/>
            <w:shd w:val="clear" w:color="auto" w:fill="CC99FF"/>
          </w:tcPr>
          <w:p w:rsidR="00DC5973" w:rsidRPr="00E0472C" w:rsidRDefault="00DC5973" w:rsidP="00C5121E">
            <w:pPr>
              <w:spacing w:before="120" w:after="120" w:line="240" w:lineRule="auto"/>
              <w:rPr>
                <w:rFonts w:ascii="Calibri Light" w:hAnsi="Calibri Light" w:cs="Calibri Light"/>
                <w:sz w:val="18"/>
              </w:rPr>
            </w:pPr>
          </w:p>
        </w:tc>
      </w:tr>
      <w:tr w:rsidR="00DC5973" w:rsidRPr="00E0472C" w:rsidTr="00C5121E">
        <w:trPr>
          <w:gridAfter w:val="1"/>
          <w:wAfter w:w="11" w:type="dxa"/>
          <w:trHeight w:val="743"/>
        </w:trPr>
        <w:tc>
          <w:tcPr>
            <w:tcW w:w="3084" w:type="dxa"/>
            <w:shd w:val="clear" w:color="auto" w:fill="CC99FF"/>
            <w:vAlign w:val="center"/>
          </w:tcPr>
          <w:p w:rsidR="00DC5973" w:rsidRPr="004E5384" w:rsidRDefault="00DC5973" w:rsidP="00C5121E">
            <w:pPr>
              <w:spacing w:before="120" w:after="120" w:line="240" w:lineRule="auto"/>
              <w:ind w:firstLine="0"/>
              <w:rPr>
                <w:rFonts w:ascii="Calibri Light" w:hAnsi="Calibri Light" w:cs="Calibri Light"/>
                <w:sz w:val="20"/>
              </w:rPr>
            </w:pPr>
            <w:r w:rsidRPr="004E5384">
              <w:rPr>
                <w:rFonts w:ascii="Calibri Light" w:hAnsi="Calibri Light" w:cs="Calibri Light"/>
                <w:sz w:val="20"/>
              </w:rPr>
              <w:t xml:space="preserve">S'engager dans une démarche individuelle et collective de développement professionnel </w:t>
            </w:r>
          </w:p>
        </w:tc>
        <w:tc>
          <w:tcPr>
            <w:tcW w:w="1121"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82"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21"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9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3645" w:type="dxa"/>
            <w:gridSpan w:val="2"/>
            <w:shd w:val="clear" w:color="auto" w:fill="CC99FF"/>
          </w:tcPr>
          <w:p w:rsidR="00DC5973" w:rsidRPr="00E0472C" w:rsidRDefault="00DC5973" w:rsidP="00C5121E">
            <w:pPr>
              <w:spacing w:before="120" w:after="120" w:line="240" w:lineRule="auto"/>
              <w:rPr>
                <w:rFonts w:ascii="Calibri Light" w:hAnsi="Calibri Light" w:cs="Calibri Light"/>
                <w:sz w:val="18"/>
              </w:rPr>
            </w:pPr>
          </w:p>
        </w:tc>
      </w:tr>
    </w:tbl>
    <w:p w:rsidR="00DC5973" w:rsidRPr="00E0472C" w:rsidRDefault="00DC5973" w:rsidP="00DC5973">
      <w:pPr>
        <w:pStyle w:val="Paragraphedeliste"/>
        <w:rPr>
          <w:rFonts w:ascii="Calibri Light" w:hAnsi="Calibri Light" w:cs="Calibri Light"/>
          <w:i/>
          <w:sz w:val="16"/>
          <w:szCs w:val="20"/>
        </w:rPr>
      </w:pPr>
    </w:p>
    <w:p w:rsidR="00DC5973" w:rsidRPr="00E0472C" w:rsidRDefault="00DC5973" w:rsidP="00DC5973">
      <w:pPr>
        <w:pStyle w:val="Paragraphedeliste"/>
        <w:rPr>
          <w:rFonts w:ascii="Calibri Light" w:hAnsi="Calibri Light" w:cs="Calibri Light"/>
          <w:i/>
          <w:sz w:val="16"/>
          <w:szCs w:val="20"/>
        </w:rPr>
      </w:pPr>
    </w:p>
    <w:p w:rsidR="00DC5973" w:rsidRDefault="00DC5973" w:rsidP="00DC5973">
      <w:pPr>
        <w:shd w:val="clear" w:color="auto" w:fill="FFFFFF"/>
        <w:ind w:firstLine="0"/>
        <w:rPr>
          <w:rFonts w:ascii="Century Gothic" w:hAnsi="Century Gothic" w:cs="Arial"/>
          <w:color w:val="333333"/>
          <w:sz w:val="20"/>
          <w:szCs w:val="20"/>
        </w:rPr>
      </w:pPr>
    </w:p>
    <w:p w:rsidR="00DC5973" w:rsidRPr="006D0710" w:rsidRDefault="00DC5973" w:rsidP="006D0710">
      <w:pPr>
        <w:spacing w:line="240" w:lineRule="auto"/>
        <w:jc w:val="center"/>
        <w:rPr>
          <w:rFonts w:ascii="Calibri Light" w:hAnsi="Calibri Light" w:cs="Calibri Light"/>
          <w:b/>
          <w:color w:val="2C2A2A"/>
          <w:sz w:val="24"/>
          <w:szCs w:val="20"/>
        </w:rPr>
      </w:pPr>
      <w:bookmarkStart w:id="2" w:name="guide_lecture"/>
      <w:r w:rsidRPr="006D0710">
        <w:rPr>
          <w:rFonts w:ascii="Calibri Light" w:hAnsi="Calibri Light" w:cs="Calibri Light"/>
          <w:b/>
          <w:color w:val="2C2A2A"/>
          <w:sz w:val="24"/>
          <w:szCs w:val="20"/>
        </w:rPr>
        <w:lastRenderedPageBreak/>
        <w:t>Guide de lecture</w:t>
      </w:r>
      <w:r w:rsidR="006D0710">
        <w:rPr>
          <w:rFonts w:ascii="Calibri Light" w:hAnsi="Calibri Light" w:cs="Calibri Light"/>
          <w:b/>
          <w:color w:val="2C2A2A"/>
          <w:sz w:val="24"/>
          <w:szCs w:val="20"/>
        </w:rPr>
        <w:t xml:space="preserve"> </w:t>
      </w:r>
      <w:bookmarkEnd w:id="2"/>
      <w:r w:rsidR="006D0710">
        <w:rPr>
          <w:rFonts w:ascii="Calibri Light" w:hAnsi="Calibri Light" w:cs="Calibri Light"/>
          <w:b/>
          <w:color w:val="2C2A2A"/>
          <w:sz w:val="24"/>
          <w:szCs w:val="20"/>
        </w:rPr>
        <w:t xml:space="preserve">de la grille d’évaluation </w:t>
      </w:r>
    </w:p>
    <w:p w:rsidR="00DC5973" w:rsidRPr="009A0952" w:rsidRDefault="00DC5973" w:rsidP="00DC5973">
      <w:pPr>
        <w:spacing w:line="240" w:lineRule="auto"/>
        <w:rPr>
          <w:rFonts w:ascii="Calibri Light" w:hAnsi="Calibri Light" w:cs="Calibri Light"/>
          <w:b/>
          <w:color w:val="2C2A2A"/>
          <w:sz w:val="22"/>
          <w:szCs w:val="20"/>
        </w:rPr>
      </w:pPr>
    </w:p>
    <w:p w:rsidR="00DC5973" w:rsidRPr="00E0472C" w:rsidRDefault="00DC5973" w:rsidP="00DC5973">
      <w:pPr>
        <w:spacing w:line="240" w:lineRule="auto"/>
        <w:rPr>
          <w:rFonts w:ascii="Calibri Light" w:hAnsi="Calibri Light" w:cs="Calibri Light"/>
          <w:color w:val="2C2A2A"/>
          <w:sz w:val="6"/>
        </w:rPr>
      </w:pPr>
    </w:p>
    <w:p w:rsidR="00DC5973" w:rsidRPr="00E0472C" w:rsidRDefault="00DC5973" w:rsidP="00DC5973">
      <w:pPr>
        <w:spacing w:line="240" w:lineRule="auto"/>
        <w:rPr>
          <w:rFonts w:ascii="Calibri Light" w:hAnsi="Calibri Light" w:cs="Calibri Light"/>
          <w:color w:val="2C2A2A"/>
          <w:sz w:val="4"/>
        </w:rPr>
      </w:pPr>
    </w:p>
    <w:tbl>
      <w:tblPr>
        <w:tblStyle w:val="Grilledutableau"/>
        <w:tblW w:w="11066" w:type="dxa"/>
        <w:tblInd w:w="-572" w:type="dxa"/>
        <w:tblLayout w:type="fixed"/>
        <w:tblLook w:val="04A0" w:firstRow="1" w:lastRow="0" w:firstColumn="1" w:lastColumn="0" w:noHBand="0" w:noVBand="1"/>
      </w:tblPr>
      <w:tblGrid>
        <w:gridCol w:w="5728"/>
        <w:gridCol w:w="1383"/>
        <w:gridCol w:w="1383"/>
        <w:gridCol w:w="1383"/>
        <w:gridCol w:w="1189"/>
      </w:tblGrid>
      <w:tr w:rsidR="00DC5973" w:rsidRPr="00E0472C" w:rsidTr="00C5121E">
        <w:trPr>
          <w:trHeight w:val="230"/>
        </w:trPr>
        <w:tc>
          <w:tcPr>
            <w:tcW w:w="5728" w:type="dxa"/>
            <w:tcBorders>
              <w:bottom w:val="single" w:sz="4" w:space="0" w:color="auto"/>
            </w:tcBorders>
            <w:shd w:val="clear" w:color="auto" w:fill="D9D9D9" w:themeFill="background1" w:themeFillShade="D9"/>
          </w:tcPr>
          <w:p w:rsidR="00DC5973" w:rsidRPr="00E0472C" w:rsidRDefault="00DC5973" w:rsidP="00C5121E">
            <w:pPr>
              <w:spacing w:line="240" w:lineRule="auto"/>
              <w:jc w:val="right"/>
              <w:rPr>
                <w:rFonts w:ascii="Calibri Light" w:hAnsi="Calibri Light" w:cs="Calibri Light"/>
                <w:sz w:val="20"/>
              </w:rPr>
            </w:pPr>
            <w:r w:rsidRPr="00E0472C">
              <w:rPr>
                <w:rFonts w:ascii="Calibri Light" w:hAnsi="Calibri Light" w:cs="Calibri Light"/>
                <w:sz w:val="20"/>
              </w:rPr>
              <w:t xml:space="preserve">Niveau d’expertise </w:t>
            </w:r>
          </w:p>
        </w:tc>
        <w:tc>
          <w:tcPr>
            <w:tcW w:w="1383" w:type="dxa"/>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sidRPr="00E0472C">
              <w:rPr>
                <w:rFonts w:ascii="Calibri Light" w:hAnsi="Calibri Light" w:cs="Calibri Light"/>
                <w:b/>
                <w:sz w:val="20"/>
                <w:szCs w:val="18"/>
              </w:rPr>
              <w:t>A consolider</w:t>
            </w:r>
          </w:p>
        </w:tc>
        <w:tc>
          <w:tcPr>
            <w:tcW w:w="1383" w:type="dxa"/>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sidRPr="00E0472C">
              <w:rPr>
                <w:rFonts w:ascii="Calibri Light" w:hAnsi="Calibri Light" w:cs="Calibri Light"/>
                <w:b/>
                <w:sz w:val="20"/>
                <w:szCs w:val="18"/>
              </w:rPr>
              <w:t>Satisfaisant</w:t>
            </w:r>
          </w:p>
        </w:tc>
        <w:tc>
          <w:tcPr>
            <w:tcW w:w="1383" w:type="dxa"/>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sidRPr="00E0472C">
              <w:rPr>
                <w:rFonts w:ascii="Calibri Light" w:hAnsi="Calibri Light" w:cs="Calibri Light"/>
                <w:b/>
                <w:sz w:val="20"/>
                <w:szCs w:val="18"/>
              </w:rPr>
              <w:t>Très satisfaisant</w:t>
            </w:r>
          </w:p>
        </w:tc>
        <w:tc>
          <w:tcPr>
            <w:tcW w:w="1189" w:type="dxa"/>
            <w:tcBorders>
              <w:bottom w:val="single" w:sz="4" w:space="0" w:color="auto"/>
            </w:tcBorders>
            <w:shd w:val="clear" w:color="auto" w:fill="D9D9D9" w:themeFill="background1" w:themeFillShade="D9"/>
            <w:vAlign w:val="center"/>
          </w:tcPr>
          <w:p w:rsidR="00DC5973" w:rsidRPr="00E0472C" w:rsidRDefault="00DC5973" w:rsidP="00C5121E">
            <w:pPr>
              <w:spacing w:line="240" w:lineRule="auto"/>
              <w:ind w:firstLine="0"/>
              <w:jc w:val="center"/>
              <w:rPr>
                <w:rFonts w:ascii="Calibri Light" w:hAnsi="Calibri Light" w:cs="Calibri Light"/>
                <w:b/>
                <w:sz w:val="20"/>
                <w:szCs w:val="18"/>
              </w:rPr>
            </w:pPr>
            <w:r w:rsidRPr="00E0472C">
              <w:rPr>
                <w:rFonts w:ascii="Calibri Light" w:hAnsi="Calibri Light" w:cs="Calibri Light"/>
                <w:b/>
                <w:sz w:val="20"/>
                <w:szCs w:val="18"/>
              </w:rPr>
              <w:t>Excellent</w:t>
            </w:r>
          </w:p>
        </w:tc>
      </w:tr>
      <w:tr w:rsidR="00DC5973" w:rsidRPr="00E0472C" w:rsidTr="00C5121E">
        <w:trPr>
          <w:trHeight w:val="40"/>
        </w:trPr>
        <w:tc>
          <w:tcPr>
            <w:tcW w:w="11066" w:type="dxa"/>
            <w:gridSpan w:val="5"/>
          </w:tcPr>
          <w:p w:rsidR="00DC5973" w:rsidRPr="00E0472C" w:rsidRDefault="00DC5973" w:rsidP="00C5121E">
            <w:pPr>
              <w:spacing w:line="240" w:lineRule="auto"/>
              <w:jc w:val="both"/>
              <w:rPr>
                <w:rFonts w:ascii="Calibri Light" w:hAnsi="Calibri Light" w:cs="Calibri Light"/>
                <w:b/>
                <w:sz w:val="6"/>
              </w:rPr>
            </w:pPr>
            <w:r w:rsidRPr="00E0472C">
              <w:rPr>
                <w:rFonts w:ascii="Calibri Light" w:hAnsi="Calibri Light" w:cs="Calibri Light"/>
                <w:b/>
                <w:sz w:val="6"/>
              </w:rPr>
              <w:t xml:space="preserve"> </w:t>
            </w:r>
          </w:p>
        </w:tc>
      </w:tr>
      <w:tr w:rsidR="00DC5973" w:rsidRPr="00E0472C" w:rsidTr="00C5121E">
        <w:trPr>
          <w:trHeight w:val="451"/>
        </w:trPr>
        <w:tc>
          <w:tcPr>
            <w:tcW w:w="5728" w:type="dxa"/>
            <w:tcBorders>
              <w:bottom w:val="single" w:sz="4" w:space="0" w:color="auto"/>
            </w:tcBorders>
            <w:shd w:val="clear" w:color="auto" w:fill="D3D9D6" w:themeFill="accent1" w:themeFillTint="66"/>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Maîtriser les savoirs disciplinaires et leur didactique </w:t>
            </w: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62336" behindDoc="0" locked="0" layoutInCell="1" allowOverlap="1" wp14:anchorId="4D376CB5" wp14:editId="62524301">
                      <wp:simplePos x="0" y="0"/>
                      <wp:positionH relativeFrom="column">
                        <wp:posOffset>118110</wp:posOffset>
                      </wp:positionH>
                      <wp:positionV relativeFrom="paragraph">
                        <wp:posOffset>56515</wp:posOffset>
                      </wp:positionV>
                      <wp:extent cx="1894205" cy="257175"/>
                      <wp:effectExtent l="762000" t="0" r="10795" b="28575"/>
                      <wp:wrapNone/>
                      <wp:docPr id="9" name="Légende à une bordure 2 9"/>
                      <wp:cNvGraphicFramePr/>
                      <a:graphic xmlns:a="http://schemas.openxmlformats.org/drawingml/2006/main">
                        <a:graphicData uri="http://schemas.microsoft.com/office/word/2010/wordprocessingShape">
                          <wps:wsp>
                            <wps:cNvSpPr/>
                            <wps:spPr>
                              <a:xfrm>
                                <a:off x="0" y="0"/>
                                <a:ext cx="1894205" cy="257175"/>
                              </a:xfrm>
                              <a:prstGeom prst="accentCallout2">
                                <a:avLst>
                                  <a:gd name="adj1" fmla="val 18750"/>
                                  <a:gd name="adj2" fmla="val -8333"/>
                                  <a:gd name="adj3" fmla="val 18750"/>
                                  <a:gd name="adj4" fmla="val -16667"/>
                                  <a:gd name="adj5" fmla="val 17394"/>
                                  <a:gd name="adj6" fmla="val -3998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6CB5"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Légende à une bordure 2 9" o:spid="_x0000_s1028" type="#_x0000_t45" style="position:absolute;left:0;text-align:left;margin-left:9.3pt;margin-top:4.45pt;width:149.1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" adj="-8638,3757"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P1</w:t>
                            </w:r>
                          </w:p>
                        </w:txbxContent>
                      </v:textbox>
                    </v:shape>
                  </w:pict>
                </mc:Fallback>
              </mc:AlternateContent>
            </w: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89"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r>
      <w:tr w:rsidR="00DC5973" w:rsidRPr="00E0472C" w:rsidTr="00C5121E">
        <w:trPr>
          <w:trHeight w:val="601"/>
        </w:trPr>
        <w:tc>
          <w:tcPr>
            <w:tcW w:w="5728" w:type="dxa"/>
            <w:tcBorders>
              <w:bottom w:val="single" w:sz="4" w:space="0" w:color="auto"/>
            </w:tcBorders>
            <w:shd w:val="clear" w:color="auto" w:fill="D3D9D6" w:themeFill="accent1" w:themeFillTint="66"/>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Utiliser un langage clair et adapté et intégrer dans son activité la maîtrise de la langue écrite et orale par les élèves </w:t>
            </w: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63360" behindDoc="0" locked="0" layoutInCell="1" allowOverlap="1" wp14:anchorId="08E162BF" wp14:editId="4995E3A5">
                      <wp:simplePos x="0" y="0"/>
                      <wp:positionH relativeFrom="column">
                        <wp:posOffset>269627</wp:posOffset>
                      </wp:positionH>
                      <wp:positionV relativeFrom="paragraph">
                        <wp:posOffset>147872</wp:posOffset>
                      </wp:positionV>
                      <wp:extent cx="1979295" cy="257175"/>
                      <wp:effectExtent l="609600" t="0" r="20955" b="28575"/>
                      <wp:wrapNone/>
                      <wp:docPr id="11" name="Légende à une bordure 2 11"/>
                      <wp:cNvGraphicFramePr/>
                      <a:graphic xmlns:a="http://schemas.openxmlformats.org/drawingml/2006/main">
                        <a:graphicData uri="http://schemas.microsoft.com/office/word/2010/wordprocessingShape">
                          <wps:wsp>
                            <wps:cNvSpPr/>
                            <wps:spPr>
                              <a:xfrm>
                                <a:off x="0" y="0"/>
                                <a:ext cx="1979295" cy="257175"/>
                              </a:xfrm>
                              <a:prstGeom prst="accentCallout2">
                                <a:avLst>
                                  <a:gd name="adj1" fmla="val 18750"/>
                                  <a:gd name="adj2" fmla="val -8333"/>
                                  <a:gd name="adj3" fmla="val 18750"/>
                                  <a:gd name="adj4" fmla="val -16667"/>
                                  <a:gd name="adj5" fmla="val 20486"/>
                                  <a:gd name="adj6" fmla="val -3039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7 et P2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162BF" id="Légende à une bordure 2 11" o:spid="_x0000_s1029" type="#_x0000_t45" style="position:absolute;left:0;text-align:left;margin-left:21.25pt;margin-top:11.65pt;width:155.8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" adj="-6566,4425"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7 et P2</w:t>
                            </w:r>
                          </w:p>
                        </w:txbxContent>
                      </v:textbox>
                      <o:callout v:ext="edit" minusy="t"/>
                    </v:shape>
                  </w:pict>
                </mc:Fallback>
              </mc:AlternateContent>
            </w: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89"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r>
      <w:tr w:rsidR="00DC5973" w:rsidRPr="00E0472C" w:rsidTr="00C5121E">
        <w:trPr>
          <w:trHeight w:val="751"/>
        </w:trPr>
        <w:tc>
          <w:tcPr>
            <w:tcW w:w="5728" w:type="dxa"/>
            <w:tcBorders>
              <w:bottom w:val="single" w:sz="4" w:space="0" w:color="auto"/>
            </w:tcBorders>
            <w:shd w:val="clear" w:color="auto" w:fill="D3D9D6" w:themeFill="accent1" w:themeFillTint="66"/>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Construire, mettre en œuvre et animer des situations d'enseignement et d'apprentissage prenant en compte la diversité des élèves</w:t>
            </w: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64384" behindDoc="0" locked="0" layoutInCell="1" allowOverlap="1" wp14:anchorId="164B1BDE" wp14:editId="5A78CED7">
                      <wp:simplePos x="0" y="0"/>
                      <wp:positionH relativeFrom="column">
                        <wp:posOffset>508000</wp:posOffset>
                      </wp:positionH>
                      <wp:positionV relativeFrom="paragraph">
                        <wp:posOffset>208915</wp:posOffset>
                      </wp:positionV>
                      <wp:extent cx="2043430" cy="257175"/>
                      <wp:effectExtent l="857250" t="0" r="13970" b="28575"/>
                      <wp:wrapNone/>
                      <wp:docPr id="15" name="Légende à une bordure 2 15"/>
                      <wp:cNvGraphicFramePr/>
                      <a:graphic xmlns:a="http://schemas.openxmlformats.org/drawingml/2006/main">
                        <a:graphicData uri="http://schemas.microsoft.com/office/word/2010/wordprocessingShape">
                          <wps:wsp>
                            <wps:cNvSpPr/>
                            <wps:spPr>
                              <a:xfrm>
                                <a:off x="0" y="0"/>
                                <a:ext cx="2043430" cy="257175"/>
                              </a:xfrm>
                              <a:prstGeom prst="accentCallout2">
                                <a:avLst>
                                  <a:gd name="adj1" fmla="val 18750"/>
                                  <a:gd name="adj2" fmla="val -8333"/>
                                  <a:gd name="adj3" fmla="val 18750"/>
                                  <a:gd name="adj4" fmla="val -16667"/>
                                  <a:gd name="adj5" fmla="val 20486"/>
                                  <a:gd name="adj6" fmla="val -4243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3, 4 et 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B1BDE" id="Légende à une bordure 2 15" o:spid="_x0000_s1030" type="#_x0000_t45" style="position:absolute;left:0;text-align:left;margin-left:40pt;margin-top:16.45pt;width:160.9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" adj="-9166,4425"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3, 4 et P3</w:t>
                            </w:r>
                          </w:p>
                        </w:txbxContent>
                      </v:textbox>
                      <o:callout v:ext="edit" minusy="t"/>
                    </v:shape>
                  </w:pict>
                </mc:Fallback>
              </mc:AlternateContent>
            </w: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383"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c>
          <w:tcPr>
            <w:tcW w:w="1189" w:type="dxa"/>
            <w:tcBorders>
              <w:bottom w:val="single" w:sz="4" w:space="0" w:color="auto"/>
            </w:tcBorders>
            <w:shd w:val="clear" w:color="auto" w:fill="D3D9D6" w:themeFill="accent1" w:themeFillTint="66"/>
          </w:tcPr>
          <w:p w:rsidR="00DC5973" w:rsidRPr="00E0472C" w:rsidRDefault="00DC5973" w:rsidP="00C5121E">
            <w:pPr>
              <w:spacing w:line="240" w:lineRule="auto"/>
              <w:rPr>
                <w:rFonts w:ascii="Calibri Light" w:hAnsi="Calibri Light" w:cs="Calibri Light"/>
                <w:sz w:val="18"/>
              </w:rPr>
            </w:pPr>
          </w:p>
        </w:tc>
      </w:tr>
      <w:tr w:rsidR="00DC5973" w:rsidRPr="00E0472C" w:rsidTr="00C5121E">
        <w:trPr>
          <w:trHeight w:val="591"/>
        </w:trPr>
        <w:tc>
          <w:tcPr>
            <w:tcW w:w="5728" w:type="dxa"/>
            <w:shd w:val="clear" w:color="auto" w:fill="D3D9D6" w:themeFill="accent1" w:themeFillTint="66"/>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Organiser et assurer un mode de fonctionnement du groupe favorisant l'apprentissage et la socialisation des élèves </w:t>
            </w:r>
          </w:p>
        </w:tc>
        <w:tc>
          <w:tcPr>
            <w:tcW w:w="1383"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r w:rsidRPr="00E0472C">
              <w:rPr>
                <w:rFonts w:ascii="Calibri Light" w:hAnsi="Calibri Light" w:cs="Calibri Light"/>
                <w:noProof/>
                <w:sz w:val="18"/>
              </w:rPr>
              <mc:AlternateContent>
                <mc:Choice Requires="wps">
                  <w:drawing>
                    <wp:anchor distT="0" distB="0" distL="114300" distR="114300" simplePos="0" relativeHeight="251665408" behindDoc="0" locked="0" layoutInCell="1" allowOverlap="1" wp14:anchorId="67A3FAF9" wp14:editId="18E01FBD">
                      <wp:simplePos x="0" y="0"/>
                      <wp:positionH relativeFrom="column">
                        <wp:posOffset>508000</wp:posOffset>
                      </wp:positionH>
                      <wp:positionV relativeFrom="paragraph">
                        <wp:posOffset>162560</wp:posOffset>
                      </wp:positionV>
                      <wp:extent cx="1740535" cy="257175"/>
                      <wp:effectExtent l="704850" t="0" r="12065" b="28575"/>
                      <wp:wrapNone/>
                      <wp:docPr id="16" name="Légende à une bordure 2 16"/>
                      <wp:cNvGraphicFramePr/>
                      <a:graphic xmlns:a="http://schemas.openxmlformats.org/drawingml/2006/main">
                        <a:graphicData uri="http://schemas.microsoft.com/office/word/2010/wordprocessingShape">
                          <wps:wsp>
                            <wps:cNvSpPr/>
                            <wps:spPr>
                              <a:xfrm>
                                <a:off x="0" y="0"/>
                                <a:ext cx="1740535" cy="257175"/>
                              </a:xfrm>
                              <a:prstGeom prst="accentCallout2">
                                <a:avLst>
                                  <a:gd name="adj1" fmla="val 18750"/>
                                  <a:gd name="adj2" fmla="val -8333"/>
                                  <a:gd name="adj3" fmla="val 18750"/>
                                  <a:gd name="adj4" fmla="val -16667"/>
                                  <a:gd name="adj5" fmla="val 20486"/>
                                  <a:gd name="adj6" fmla="val -4032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P4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FAF9" id="Légende à une bordure 2 16" o:spid="_x0000_s1031" type="#_x0000_t45" style="position:absolute;left:0;text-align:left;margin-left:40pt;margin-top:12.8pt;width:137.0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" adj="-8710,4425"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P4</w:t>
                            </w:r>
                          </w:p>
                        </w:txbxContent>
                      </v:textbox>
                      <o:callout v:ext="edit" minusy="t"/>
                    </v:shape>
                  </w:pict>
                </mc:Fallback>
              </mc:AlternateContent>
            </w:r>
          </w:p>
        </w:tc>
        <w:tc>
          <w:tcPr>
            <w:tcW w:w="1383"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sz w:val="18"/>
              </w:rPr>
            </w:pPr>
          </w:p>
        </w:tc>
        <w:tc>
          <w:tcPr>
            <w:tcW w:w="1383"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sz w:val="18"/>
              </w:rPr>
            </w:pPr>
          </w:p>
        </w:tc>
        <w:tc>
          <w:tcPr>
            <w:tcW w:w="1189"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p>
        </w:tc>
      </w:tr>
      <w:tr w:rsidR="00DC5973" w:rsidRPr="00E0472C" w:rsidTr="00C5121E">
        <w:trPr>
          <w:trHeight w:val="451"/>
        </w:trPr>
        <w:tc>
          <w:tcPr>
            <w:tcW w:w="5728" w:type="dxa"/>
            <w:shd w:val="clear" w:color="auto" w:fill="D3D9D6" w:themeFill="accent1" w:themeFillTint="66"/>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Évaluer les progrès et les acquisitions des élèves </w:t>
            </w:r>
          </w:p>
        </w:tc>
        <w:tc>
          <w:tcPr>
            <w:tcW w:w="1383"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r w:rsidRPr="00E0472C">
              <w:rPr>
                <w:rFonts w:ascii="Calibri Light" w:hAnsi="Calibri Light" w:cs="Calibri Light"/>
                <w:noProof/>
                <w:sz w:val="18"/>
              </w:rPr>
              <mc:AlternateContent>
                <mc:Choice Requires="wps">
                  <w:drawing>
                    <wp:anchor distT="0" distB="0" distL="114300" distR="114300" simplePos="0" relativeHeight="251666432" behindDoc="0" locked="0" layoutInCell="1" allowOverlap="1" wp14:anchorId="692E641C" wp14:editId="33C366D5">
                      <wp:simplePos x="0" y="0"/>
                      <wp:positionH relativeFrom="column">
                        <wp:posOffset>547370</wp:posOffset>
                      </wp:positionH>
                      <wp:positionV relativeFrom="paragraph">
                        <wp:posOffset>129540</wp:posOffset>
                      </wp:positionV>
                      <wp:extent cx="1757045" cy="257175"/>
                      <wp:effectExtent l="952500" t="0" r="14605" b="28575"/>
                      <wp:wrapNone/>
                      <wp:docPr id="18" name="Légende à une bordure 2 18"/>
                      <wp:cNvGraphicFramePr/>
                      <a:graphic xmlns:a="http://schemas.openxmlformats.org/drawingml/2006/main">
                        <a:graphicData uri="http://schemas.microsoft.com/office/word/2010/wordprocessingShape">
                          <wps:wsp>
                            <wps:cNvSpPr/>
                            <wps:spPr>
                              <a:xfrm>
                                <a:off x="0" y="0"/>
                                <a:ext cx="1757045" cy="257175"/>
                              </a:xfrm>
                              <a:prstGeom prst="accentCallout2">
                                <a:avLst>
                                  <a:gd name="adj1" fmla="val 18750"/>
                                  <a:gd name="adj2" fmla="val -8333"/>
                                  <a:gd name="adj3" fmla="val 18750"/>
                                  <a:gd name="adj4" fmla="val -16667"/>
                                  <a:gd name="adj5" fmla="val 20486"/>
                                  <a:gd name="adj6" fmla="val -5386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P5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E641C" id="Légende à une bordure 2 18" o:spid="_x0000_s1032" type="#_x0000_t45" style="position:absolute;left:0;text-align:left;margin-left:43.1pt;margin-top:10.2pt;width:138.3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" adj="-11634,4425"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P5</w:t>
                            </w:r>
                          </w:p>
                        </w:txbxContent>
                      </v:textbox>
                      <o:callout v:ext="edit" minusy="t"/>
                    </v:shape>
                  </w:pict>
                </mc:Fallback>
              </mc:AlternateContent>
            </w:r>
          </w:p>
        </w:tc>
        <w:tc>
          <w:tcPr>
            <w:tcW w:w="1383"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sz w:val="18"/>
              </w:rPr>
            </w:pPr>
          </w:p>
        </w:tc>
        <w:tc>
          <w:tcPr>
            <w:tcW w:w="1383"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sz w:val="18"/>
              </w:rPr>
            </w:pPr>
          </w:p>
        </w:tc>
        <w:tc>
          <w:tcPr>
            <w:tcW w:w="1189" w:type="dxa"/>
            <w:shd w:val="clear" w:color="auto" w:fill="D3D9D6" w:themeFill="accent1" w:themeFillTint="66"/>
          </w:tcPr>
          <w:p w:rsidR="00DC5973" w:rsidRPr="00E0472C" w:rsidRDefault="00DC5973" w:rsidP="00C5121E">
            <w:pPr>
              <w:spacing w:before="120" w:after="120" w:line="240" w:lineRule="auto"/>
              <w:rPr>
                <w:rFonts w:ascii="Calibri Light" w:hAnsi="Calibri Light" w:cs="Calibri Light"/>
                <w:noProof/>
                <w:sz w:val="18"/>
              </w:rPr>
            </w:pPr>
          </w:p>
        </w:tc>
      </w:tr>
      <w:tr w:rsidR="00DC5973" w:rsidRPr="00E0472C" w:rsidTr="00C5121E">
        <w:trPr>
          <w:trHeight w:val="310"/>
        </w:trPr>
        <w:tc>
          <w:tcPr>
            <w:tcW w:w="5728" w:type="dxa"/>
            <w:shd w:val="clear" w:color="auto" w:fill="A8D08D"/>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Coopérer au sein d'une équipe </w:t>
            </w:r>
          </w:p>
        </w:tc>
        <w:tc>
          <w:tcPr>
            <w:tcW w:w="1383" w:type="dxa"/>
            <w:shd w:val="clear" w:color="auto" w:fill="A8D08D"/>
          </w:tcPr>
          <w:p w:rsidR="00DC5973" w:rsidRPr="00E0472C" w:rsidRDefault="00DC5973" w:rsidP="00C5121E">
            <w:pPr>
              <w:spacing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67456" behindDoc="0" locked="0" layoutInCell="1" allowOverlap="1" wp14:anchorId="6A4CB8FE" wp14:editId="1C61CA48">
                      <wp:simplePos x="0" y="0"/>
                      <wp:positionH relativeFrom="column">
                        <wp:posOffset>-8670</wp:posOffset>
                      </wp:positionH>
                      <wp:positionV relativeFrom="paragraph">
                        <wp:posOffset>148700</wp:posOffset>
                      </wp:positionV>
                      <wp:extent cx="1653871" cy="257175"/>
                      <wp:effectExtent l="990600" t="0" r="22860" b="28575"/>
                      <wp:wrapNone/>
                      <wp:docPr id="19" name="Légende à une bordure 2 19"/>
                      <wp:cNvGraphicFramePr/>
                      <a:graphic xmlns:a="http://schemas.openxmlformats.org/drawingml/2006/main">
                        <a:graphicData uri="http://schemas.microsoft.com/office/word/2010/wordprocessingShape">
                          <wps:wsp>
                            <wps:cNvSpPr/>
                            <wps:spPr>
                              <a:xfrm>
                                <a:off x="0" y="0"/>
                                <a:ext cx="1653871" cy="257175"/>
                              </a:xfrm>
                              <a:prstGeom prst="accentCallout2">
                                <a:avLst>
                                  <a:gd name="adj1" fmla="val 18750"/>
                                  <a:gd name="adj2" fmla="val -8333"/>
                                  <a:gd name="adj3" fmla="val 18750"/>
                                  <a:gd name="adj4" fmla="val -16667"/>
                                  <a:gd name="adj5" fmla="val 17394"/>
                                  <a:gd name="adj6" fmla="val -5998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CB8FE" id="Légende à une bordure 2 19" o:spid="_x0000_s1033" type="#_x0000_t45" style="position:absolute;left:0;text-align:left;margin-left:-.7pt;margin-top:11.7pt;width:130.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" adj="-12957,3757"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10</w:t>
                            </w:r>
                          </w:p>
                        </w:txbxContent>
                      </v:textbox>
                    </v:shape>
                  </w:pict>
                </mc:Fallback>
              </mc:AlternateContent>
            </w:r>
          </w:p>
        </w:tc>
        <w:tc>
          <w:tcPr>
            <w:tcW w:w="1383" w:type="dxa"/>
            <w:shd w:val="clear" w:color="auto" w:fill="A8D08D"/>
          </w:tcPr>
          <w:p w:rsidR="00DC5973" w:rsidRPr="00E0472C" w:rsidRDefault="00DC5973" w:rsidP="00C5121E">
            <w:pPr>
              <w:spacing w:line="240" w:lineRule="auto"/>
              <w:rPr>
                <w:rFonts w:ascii="Calibri Light" w:hAnsi="Calibri Light" w:cs="Calibri Light"/>
                <w:sz w:val="18"/>
              </w:rPr>
            </w:pPr>
          </w:p>
        </w:tc>
        <w:tc>
          <w:tcPr>
            <w:tcW w:w="1383" w:type="dxa"/>
            <w:shd w:val="clear" w:color="auto" w:fill="A8D08D"/>
          </w:tcPr>
          <w:p w:rsidR="00DC5973" w:rsidRPr="00E0472C" w:rsidRDefault="00DC5973" w:rsidP="00C5121E">
            <w:pPr>
              <w:spacing w:line="240" w:lineRule="auto"/>
              <w:rPr>
                <w:rFonts w:ascii="Calibri Light" w:hAnsi="Calibri Light" w:cs="Calibri Light"/>
                <w:noProof/>
                <w:sz w:val="18"/>
              </w:rPr>
            </w:pPr>
          </w:p>
        </w:tc>
        <w:tc>
          <w:tcPr>
            <w:tcW w:w="1189" w:type="dxa"/>
            <w:shd w:val="clear" w:color="auto" w:fill="A8D08D"/>
          </w:tcPr>
          <w:p w:rsidR="00DC5973" w:rsidRPr="00E0472C" w:rsidRDefault="00DC5973" w:rsidP="00C5121E">
            <w:pPr>
              <w:spacing w:line="240" w:lineRule="auto"/>
              <w:rPr>
                <w:rFonts w:ascii="Calibri Light" w:hAnsi="Calibri Light" w:cs="Calibri Light"/>
                <w:sz w:val="18"/>
              </w:rPr>
            </w:pPr>
          </w:p>
        </w:tc>
      </w:tr>
      <w:tr w:rsidR="00DC5973" w:rsidRPr="00E0472C" w:rsidTr="00C5121E">
        <w:trPr>
          <w:trHeight w:val="741"/>
        </w:trPr>
        <w:tc>
          <w:tcPr>
            <w:tcW w:w="5728" w:type="dxa"/>
            <w:shd w:val="clear" w:color="auto" w:fill="A8D08D"/>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Contribuer à l'action de la communauté éducative et coopérer avec les parents d’élèves et les partenaires de l’école/l’établissement </w:t>
            </w:r>
          </w:p>
        </w:tc>
        <w:tc>
          <w:tcPr>
            <w:tcW w:w="1383" w:type="dxa"/>
            <w:shd w:val="clear" w:color="auto" w:fill="A8D08D"/>
          </w:tcPr>
          <w:p w:rsidR="00DC5973" w:rsidRPr="00E0472C" w:rsidRDefault="00DC5973" w:rsidP="00C5121E">
            <w:pPr>
              <w:spacing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68480" behindDoc="0" locked="0" layoutInCell="1" allowOverlap="1" wp14:anchorId="6E99F61C" wp14:editId="238374BA">
                      <wp:simplePos x="0" y="0"/>
                      <wp:positionH relativeFrom="column">
                        <wp:posOffset>508000</wp:posOffset>
                      </wp:positionH>
                      <wp:positionV relativeFrom="paragraph">
                        <wp:posOffset>286385</wp:posOffset>
                      </wp:positionV>
                      <wp:extent cx="2162175" cy="257175"/>
                      <wp:effectExtent l="838200" t="38100" r="28575" b="66675"/>
                      <wp:wrapNone/>
                      <wp:docPr id="20" name="Légende à une bordure 2 20"/>
                      <wp:cNvGraphicFramePr/>
                      <a:graphic xmlns:a="http://schemas.openxmlformats.org/drawingml/2006/main">
                        <a:graphicData uri="http://schemas.microsoft.com/office/word/2010/wordprocessingShape">
                          <wps:wsp>
                            <wps:cNvSpPr/>
                            <wps:spPr>
                              <a:xfrm>
                                <a:off x="0" y="0"/>
                                <a:ext cx="2162175" cy="257175"/>
                              </a:xfrm>
                              <a:prstGeom prst="accentCallout2">
                                <a:avLst>
                                  <a:gd name="adj1" fmla="val 18750"/>
                                  <a:gd name="adj2" fmla="val -8333"/>
                                  <a:gd name="adj3" fmla="val 18750"/>
                                  <a:gd name="adj4" fmla="val -16667"/>
                                  <a:gd name="adj5" fmla="val 17395"/>
                                  <a:gd name="adj6" fmla="val -38785"/>
                                </a:avLst>
                              </a:prstGeom>
                              <a:solidFill>
                                <a:sysClr val="window" lastClr="FFFFFF"/>
                              </a:solidFill>
                              <a:ln w="12700" cap="flat" cmpd="sng" algn="ctr">
                                <a:solidFill>
                                  <a:srgbClr val="5B9BD5">
                                    <a:shade val="50000"/>
                                  </a:srgbClr>
                                </a:solidFill>
                                <a:prstDash val="solid"/>
                                <a:miter lim="800000"/>
                              </a:ln>
                              <a:effectLst/>
                            </wps:spPr>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11, 12 et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9F61C" id="Légende à une bordure 2 20" o:spid="_x0000_s1034" type="#_x0000_t45" style="position:absolute;left:0;text-align:left;margin-left:40pt;margin-top:22.55pt;width:170.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" adj="-8378,3757" fillcolor="window" strokecolor="#41719c" strokeweight="1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11, 12 et 13</w:t>
                            </w:r>
                          </w:p>
                        </w:txbxContent>
                      </v:textbox>
                    </v:shape>
                  </w:pict>
                </mc:Fallback>
              </mc:AlternateContent>
            </w:r>
          </w:p>
        </w:tc>
        <w:tc>
          <w:tcPr>
            <w:tcW w:w="1383" w:type="dxa"/>
            <w:shd w:val="clear" w:color="auto" w:fill="A8D08D"/>
          </w:tcPr>
          <w:p w:rsidR="00DC5973" w:rsidRPr="00E0472C" w:rsidRDefault="00DC5973" w:rsidP="00C5121E">
            <w:pPr>
              <w:spacing w:line="240" w:lineRule="auto"/>
              <w:rPr>
                <w:rFonts w:ascii="Calibri Light" w:hAnsi="Calibri Light" w:cs="Calibri Light"/>
                <w:sz w:val="18"/>
              </w:rPr>
            </w:pPr>
          </w:p>
        </w:tc>
        <w:tc>
          <w:tcPr>
            <w:tcW w:w="1383" w:type="dxa"/>
            <w:shd w:val="clear" w:color="auto" w:fill="A8D08D"/>
          </w:tcPr>
          <w:p w:rsidR="00DC5973" w:rsidRPr="00E0472C" w:rsidRDefault="00DC5973" w:rsidP="00C5121E">
            <w:pPr>
              <w:spacing w:line="240" w:lineRule="auto"/>
              <w:rPr>
                <w:rFonts w:ascii="Calibri Light" w:hAnsi="Calibri Light" w:cs="Calibri Light"/>
                <w:sz w:val="18"/>
              </w:rPr>
            </w:pPr>
          </w:p>
        </w:tc>
        <w:tc>
          <w:tcPr>
            <w:tcW w:w="1189" w:type="dxa"/>
            <w:shd w:val="clear" w:color="auto" w:fill="A8D08D"/>
          </w:tcPr>
          <w:p w:rsidR="00DC5973" w:rsidRPr="00E0472C" w:rsidRDefault="00DC5973" w:rsidP="00C5121E">
            <w:pPr>
              <w:spacing w:line="240" w:lineRule="auto"/>
              <w:rPr>
                <w:rFonts w:ascii="Calibri Light" w:hAnsi="Calibri Light" w:cs="Calibri Light"/>
                <w:sz w:val="18"/>
              </w:rPr>
            </w:pPr>
          </w:p>
        </w:tc>
      </w:tr>
      <w:tr w:rsidR="00DC5973" w:rsidRPr="00E0472C" w:rsidTr="00C5121E">
        <w:trPr>
          <w:trHeight w:val="451"/>
        </w:trPr>
        <w:tc>
          <w:tcPr>
            <w:tcW w:w="5728" w:type="dxa"/>
            <w:shd w:val="clear" w:color="auto" w:fill="A8D08D"/>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Installer et maintenir un climat propice aux apprentissages </w:t>
            </w:r>
          </w:p>
        </w:tc>
        <w:tc>
          <w:tcPr>
            <w:tcW w:w="1383" w:type="dxa"/>
            <w:shd w:val="clear" w:color="auto" w:fill="A8D08D"/>
          </w:tcPr>
          <w:p w:rsidR="00DC5973" w:rsidRPr="00E0472C" w:rsidRDefault="00DC5973" w:rsidP="00C5121E">
            <w:pPr>
              <w:spacing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69504" behindDoc="0" locked="0" layoutInCell="1" allowOverlap="1" wp14:anchorId="0521D46C" wp14:editId="7DDEE655">
                      <wp:simplePos x="0" y="0"/>
                      <wp:positionH relativeFrom="column">
                        <wp:posOffset>627435</wp:posOffset>
                      </wp:positionH>
                      <wp:positionV relativeFrom="paragraph">
                        <wp:posOffset>97431</wp:posOffset>
                      </wp:positionV>
                      <wp:extent cx="1725295" cy="257175"/>
                      <wp:effectExtent l="819150" t="0" r="27305" b="28575"/>
                      <wp:wrapNone/>
                      <wp:docPr id="21" name="Légende à une bordure 2 21"/>
                      <wp:cNvGraphicFramePr/>
                      <a:graphic xmlns:a="http://schemas.openxmlformats.org/drawingml/2006/main">
                        <a:graphicData uri="http://schemas.microsoft.com/office/word/2010/wordprocessingShape">
                          <wps:wsp>
                            <wps:cNvSpPr/>
                            <wps:spPr>
                              <a:xfrm>
                                <a:off x="0" y="0"/>
                                <a:ext cx="1725295" cy="257175"/>
                              </a:xfrm>
                              <a:prstGeom prst="accentCallout2">
                                <a:avLst>
                                  <a:gd name="adj1" fmla="val 18750"/>
                                  <a:gd name="adj2" fmla="val -8333"/>
                                  <a:gd name="adj3" fmla="val 18750"/>
                                  <a:gd name="adj4" fmla="val -16667"/>
                                  <a:gd name="adj5" fmla="val 20486"/>
                                  <a:gd name="adj6" fmla="val -4779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P4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D46C" id="Légende à une bordure 2 21" o:spid="_x0000_s1035" type="#_x0000_t45" style="position:absolute;left:0;text-align:left;margin-left:49.4pt;margin-top:7.65pt;width:135.8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" adj="-10323,4425"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P4</w:t>
                            </w:r>
                          </w:p>
                        </w:txbxContent>
                      </v:textbox>
                      <o:callout v:ext="edit" minusy="t"/>
                    </v:shape>
                  </w:pict>
                </mc:Fallback>
              </mc:AlternateContent>
            </w:r>
          </w:p>
        </w:tc>
        <w:tc>
          <w:tcPr>
            <w:tcW w:w="1383" w:type="dxa"/>
            <w:shd w:val="clear" w:color="auto" w:fill="A8D08D"/>
          </w:tcPr>
          <w:p w:rsidR="00DC5973" w:rsidRPr="00E0472C" w:rsidRDefault="00DC5973" w:rsidP="00C5121E">
            <w:pPr>
              <w:spacing w:line="240" w:lineRule="auto"/>
              <w:rPr>
                <w:rFonts w:ascii="Calibri Light" w:hAnsi="Calibri Light" w:cs="Calibri Light"/>
                <w:sz w:val="18"/>
              </w:rPr>
            </w:pPr>
          </w:p>
        </w:tc>
        <w:tc>
          <w:tcPr>
            <w:tcW w:w="1383" w:type="dxa"/>
            <w:shd w:val="clear" w:color="auto" w:fill="A8D08D"/>
          </w:tcPr>
          <w:p w:rsidR="00DC5973" w:rsidRPr="00E0472C" w:rsidRDefault="00DC5973" w:rsidP="00C5121E">
            <w:pPr>
              <w:spacing w:line="240" w:lineRule="auto"/>
              <w:rPr>
                <w:rFonts w:ascii="Calibri Light" w:hAnsi="Calibri Light" w:cs="Calibri Light"/>
                <w:sz w:val="18"/>
              </w:rPr>
            </w:pPr>
          </w:p>
        </w:tc>
        <w:tc>
          <w:tcPr>
            <w:tcW w:w="1189" w:type="dxa"/>
            <w:shd w:val="clear" w:color="auto" w:fill="A8D08D"/>
          </w:tcPr>
          <w:p w:rsidR="00DC5973" w:rsidRPr="00E0472C" w:rsidRDefault="00DC5973" w:rsidP="00C5121E">
            <w:pPr>
              <w:spacing w:line="240" w:lineRule="auto"/>
              <w:rPr>
                <w:rFonts w:ascii="Calibri Light" w:hAnsi="Calibri Light" w:cs="Calibri Light"/>
                <w:sz w:val="18"/>
              </w:rPr>
            </w:pPr>
          </w:p>
        </w:tc>
      </w:tr>
      <w:tr w:rsidR="00DC5973" w:rsidRPr="00E0472C" w:rsidTr="00C5121E">
        <w:trPr>
          <w:trHeight w:val="461"/>
        </w:trPr>
        <w:tc>
          <w:tcPr>
            <w:tcW w:w="5728" w:type="dxa"/>
            <w:shd w:val="clear" w:color="auto" w:fill="CC99FF"/>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Agir en éducateur responsable et selon des principes éthiques </w:t>
            </w: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70528" behindDoc="0" locked="0" layoutInCell="1" allowOverlap="1" wp14:anchorId="6B37466F" wp14:editId="4295FE65">
                      <wp:simplePos x="0" y="0"/>
                      <wp:positionH relativeFrom="column">
                        <wp:posOffset>428653</wp:posOffset>
                      </wp:positionH>
                      <wp:positionV relativeFrom="paragraph">
                        <wp:posOffset>124985</wp:posOffset>
                      </wp:positionV>
                      <wp:extent cx="2122805" cy="257175"/>
                      <wp:effectExtent l="800100" t="0" r="10795" b="28575"/>
                      <wp:wrapNone/>
                      <wp:docPr id="22" name="Légende à une bordure 2 22"/>
                      <wp:cNvGraphicFramePr/>
                      <a:graphic xmlns:a="http://schemas.openxmlformats.org/drawingml/2006/main">
                        <a:graphicData uri="http://schemas.microsoft.com/office/word/2010/wordprocessingShape">
                          <wps:wsp>
                            <wps:cNvSpPr/>
                            <wps:spPr>
                              <a:xfrm>
                                <a:off x="0" y="0"/>
                                <a:ext cx="2122805" cy="257175"/>
                              </a:xfrm>
                              <a:prstGeom prst="accentCallout2">
                                <a:avLst>
                                  <a:gd name="adj1" fmla="val 18750"/>
                                  <a:gd name="adj2" fmla="val -8333"/>
                                  <a:gd name="adj3" fmla="val 18750"/>
                                  <a:gd name="adj4" fmla="val -16667"/>
                                  <a:gd name="adj5" fmla="val 18007"/>
                                  <a:gd name="adj6" fmla="val -3779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1, 2 et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7466F" id="Légende à une bordure 2 22" o:spid="_x0000_s1036" type="#_x0000_t45" style="position:absolute;left:0;text-align:left;margin-left:33.75pt;margin-top:9.85pt;width:167.1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" adj="-8164,3890"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1, 2 et 6</w:t>
                            </w:r>
                          </w:p>
                        </w:txbxContent>
                      </v:textbox>
                    </v:shape>
                  </w:pict>
                </mc:Fallback>
              </mc:AlternateContent>
            </w: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89"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r>
      <w:tr w:rsidR="00DC5973" w:rsidRPr="00E0472C" w:rsidTr="00C5121E">
        <w:trPr>
          <w:trHeight w:val="451"/>
        </w:trPr>
        <w:tc>
          <w:tcPr>
            <w:tcW w:w="5728" w:type="dxa"/>
            <w:shd w:val="clear" w:color="auto" w:fill="CC99FF"/>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Accompagner les élèves dans leur parcours de formation </w:t>
            </w: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71552" behindDoc="0" locked="0" layoutInCell="1" allowOverlap="1" wp14:anchorId="0F4D3C17" wp14:editId="2106F834">
                      <wp:simplePos x="0" y="0"/>
                      <wp:positionH relativeFrom="column">
                        <wp:posOffset>690880</wp:posOffset>
                      </wp:positionH>
                      <wp:positionV relativeFrom="paragraph">
                        <wp:posOffset>43180</wp:posOffset>
                      </wp:positionV>
                      <wp:extent cx="1661160" cy="257175"/>
                      <wp:effectExtent l="952500" t="0" r="15240" b="28575"/>
                      <wp:wrapNone/>
                      <wp:docPr id="23" name="Légende à une bordure 2 23"/>
                      <wp:cNvGraphicFramePr/>
                      <a:graphic xmlns:a="http://schemas.openxmlformats.org/drawingml/2006/main">
                        <a:graphicData uri="http://schemas.microsoft.com/office/word/2010/wordprocessingShape">
                          <wps:wsp>
                            <wps:cNvSpPr/>
                            <wps:spPr>
                              <a:xfrm>
                                <a:off x="0" y="0"/>
                                <a:ext cx="1661160" cy="257175"/>
                              </a:xfrm>
                              <a:prstGeom prst="accentCallout2">
                                <a:avLst>
                                  <a:gd name="adj1" fmla="val 18750"/>
                                  <a:gd name="adj2" fmla="val -8333"/>
                                  <a:gd name="adj3" fmla="val 18750"/>
                                  <a:gd name="adj4" fmla="val -16667"/>
                                  <a:gd name="adj5" fmla="val 23578"/>
                                  <a:gd name="adj6" fmla="val -5727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D3C17" id="Légende à une bordure 2 23" o:spid="_x0000_s1037" type="#_x0000_t45" style="position:absolute;left:0;text-align:left;margin-left:54.4pt;margin-top:3.4pt;width:130.8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" adj="-12371,5093"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5</w:t>
                            </w:r>
                          </w:p>
                        </w:txbxContent>
                      </v:textbox>
                      <o:callout v:ext="edit" minusy="t"/>
                    </v:shape>
                  </w:pict>
                </mc:Fallback>
              </mc:AlternateContent>
            </w: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89"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r>
      <w:tr w:rsidR="00DC5973" w:rsidRPr="00E0472C" w:rsidTr="00C5121E">
        <w:trPr>
          <w:trHeight w:val="591"/>
        </w:trPr>
        <w:tc>
          <w:tcPr>
            <w:tcW w:w="5728" w:type="dxa"/>
            <w:shd w:val="clear" w:color="auto" w:fill="CC99FF"/>
          </w:tcPr>
          <w:p w:rsidR="00DC5973" w:rsidRPr="00E0472C" w:rsidRDefault="00DC5973" w:rsidP="00C5121E">
            <w:pPr>
              <w:spacing w:before="120" w:after="120" w:line="240" w:lineRule="auto"/>
              <w:ind w:firstLine="0"/>
              <w:rPr>
                <w:rFonts w:ascii="Calibri Light" w:hAnsi="Calibri Light" w:cs="Calibri Light"/>
                <w:sz w:val="18"/>
              </w:rPr>
            </w:pPr>
            <w:r w:rsidRPr="00E0472C">
              <w:rPr>
                <w:rFonts w:ascii="Calibri Light" w:hAnsi="Calibri Light" w:cs="Calibri Light"/>
                <w:sz w:val="18"/>
              </w:rPr>
              <w:t xml:space="preserve">S'engager dans une démarche individuelle et collective de développement professionnel </w:t>
            </w: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r w:rsidRPr="00E0472C">
              <w:rPr>
                <w:rFonts w:ascii="Calibri Light" w:hAnsi="Calibri Light" w:cs="Calibri Light"/>
                <w:noProof/>
                <w:sz w:val="18"/>
              </w:rPr>
              <mc:AlternateContent>
                <mc:Choice Requires="wps">
                  <w:drawing>
                    <wp:anchor distT="0" distB="0" distL="114300" distR="114300" simplePos="0" relativeHeight="251672576" behindDoc="0" locked="0" layoutInCell="1" allowOverlap="1" wp14:anchorId="236C9F0F" wp14:editId="191ED6D2">
                      <wp:simplePos x="0" y="0"/>
                      <wp:positionH relativeFrom="column">
                        <wp:posOffset>595630</wp:posOffset>
                      </wp:positionH>
                      <wp:positionV relativeFrom="paragraph">
                        <wp:posOffset>149225</wp:posOffset>
                      </wp:positionV>
                      <wp:extent cx="1708785" cy="257175"/>
                      <wp:effectExtent l="742950" t="0" r="24765" b="28575"/>
                      <wp:wrapNone/>
                      <wp:docPr id="24" name="Légende à une bordure 2 24"/>
                      <wp:cNvGraphicFramePr/>
                      <a:graphic xmlns:a="http://schemas.openxmlformats.org/drawingml/2006/main">
                        <a:graphicData uri="http://schemas.microsoft.com/office/word/2010/wordprocessingShape">
                          <wps:wsp>
                            <wps:cNvSpPr/>
                            <wps:spPr>
                              <a:xfrm>
                                <a:off x="0" y="0"/>
                                <a:ext cx="1708785" cy="257175"/>
                              </a:xfrm>
                              <a:prstGeom prst="accentCallout2">
                                <a:avLst>
                                  <a:gd name="adj1" fmla="val 18750"/>
                                  <a:gd name="adj2" fmla="val -8333"/>
                                  <a:gd name="adj3" fmla="val 18750"/>
                                  <a:gd name="adj4" fmla="val -16667"/>
                                  <a:gd name="adj5" fmla="val 20486"/>
                                  <a:gd name="adj6" fmla="val -4365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9F0F" id="Légende à une bordure 2 24" o:spid="_x0000_s1038" type="#_x0000_t45" style="position:absolute;left:0;text-align:left;margin-left:46.9pt;margin-top:11.75pt;width:134.5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" adj="-9430,4425" fillcolor="white [3212]" strokecolor="#47524b [1604]" strokeweight="2pt">
                      <v:textbox>
                        <w:txbxContent>
                          <w:p w:rsidR="00DC5973" w:rsidRPr="00755A35" w:rsidRDefault="00DC5973" w:rsidP="00DC5973">
                            <w:pPr>
                              <w:shd w:val="clear" w:color="auto" w:fill="FFFFFF" w:themeFill="background1"/>
                              <w:rPr>
                                <w:rFonts w:ascii="Century Gothic" w:hAnsi="Century Gothic"/>
                                <w:i/>
                                <w:sz w:val="18"/>
                              </w:rPr>
                            </w:pPr>
                            <w:r>
                              <w:rPr>
                                <w:rFonts w:ascii="Century Gothic" w:hAnsi="Century Gothic"/>
                                <w:i/>
                                <w:sz w:val="18"/>
                              </w:rPr>
                              <w:t>Référentiel métier – 14</w:t>
                            </w:r>
                          </w:p>
                        </w:txbxContent>
                      </v:textbox>
                      <o:callout v:ext="edit" minusy="t"/>
                    </v:shape>
                  </w:pict>
                </mc:Fallback>
              </mc:AlternateContent>
            </w: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383"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c>
          <w:tcPr>
            <w:tcW w:w="1189" w:type="dxa"/>
            <w:shd w:val="clear" w:color="auto" w:fill="CC99FF"/>
          </w:tcPr>
          <w:p w:rsidR="00DC5973" w:rsidRPr="00E0472C" w:rsidRDefault="00DC5973" w:rsidP="00C5121E">
            <w:pPr>
              <w:spacing w:before="120" w:after="120" w:line="240" w:lineRule="auto"/>
              <w:rPr>
                <w:rFonts w:ascii="Calibri Light" w:hAnsi="Calibri Light" w:cs="Calibri Light"/>
                <w:sz w:val="18"/>
              </w:rPr>
            </w:pPr>
          </w:p>
        </w:tc>
      </w:tr>
    </w:tbl>
    <w:p w:rsidR="00DC5973" w:rsidRPr="00E0472C" w:rsidRDefault="00DC5973" w:rsidP="00DC5973">
      <w:pPr>
        <w:pStyle w:val="Paragraphedeliste"/>
        <w:rPr>
          <w:rFonts w:ascii="Calibri Light" w:hAnsi="Calibri Light" w:cs="Calibri Light"/>
          <w:i/>
          <w:sz w:val="16"/>
          <w:szCs w:val="20"/>
        </w:rPr>
      </w:pPr>
    </w:p>
    <w:p w:rsidR="006D0710" w:rsidRPr="00E0472C" w:rsidRDefault="006D0710" w:rsidP="006D0710">
      <w:pPr>
        <w:spacing w:line="240" w:lineRule="auto"/>
        <w:jc w:val="center"/>
        <w:rPr>
          <w:rFonts w:ascii="Calibri Light" w:hAnsi="Calibri Light" w:cs="Calibri Light"/>
          <w:b/>
          <w:color w:val="2C2A2A"/>
        </w:rPr>
      </w:pPr>
      <w:bookmarkStart w:id="3" w:name="referentiel_metier"/>
      <w:r w:rsidRPr="00E0472C">
        <w:rPr>
          <w:rFonts w:ascii="Calibri Light" w:hAnsi="Calibri Light" w:cs="Calibri Light"/>
          <w:b/>
          <w:color w:val="2C2A2A"/>
          <w:sz w:val="24"/>
        </w:rPr>
        <w:t xml:space="preserve">Points d’appui – référentiel métier </w:t>
      </w:r>
    </w:p>
    <w:bookmarkEnd w:id="3"/>
    <w:p w:rsidR="006D0710" w:rsidRPr="00E0472C" w:rsidRDefault="006D0710" w:rsidP="006D0710">
      <w:pPr>
        <w:spacing w:line="240" w:lineRule="auto"/>
        <w:jc w:val="both"/>
        <w:rPr>
          <w:rFonts w:ascii="Calibri Light" w:hAnsi="Calibri Light" w:cs="Calibri Light"/>
          <w:color w:val="2C2A2A"/>
          <w:sz w:val="10"/>
        </w:rPr>
      </w:pPr>
    </w:p>
    <w:p w:rsidR="006D0710" w:rsidRPr="00E0472C" w:rsidRDefault="006D0710" w:rsidP="006D0710">
      <w:pPr>
        <w:shd w:val="clear" w:color="auto" w:fill="D3D9D6" w:themeFill="accent1" w:themeFillTint="66"/>
        <w:spacing w:line="240" w:lineRule="auto"/>
        <w:rPr>
          <w:rFonts w:ascii="Calibri Light" w:hAnsi="Calibri Light" w:cs="Calibri Light"/>
          <w:b/>
          <w:sz w:val="20"/>
          <w:szCs w:val="20"/>
        </w:rPr>
      </w:pPr>
      <w:r w:rsidRPr="00E0472C">
        <w:rPr>
          <w:rFonts w:ascii="Calibri Light" w:hAnsi="Calibri Light" w:cs="Calibri Light"/>
          <w:b/>
          <w:sz w:val="20"/>
          <w:szCs w:val="20"/>
        </w:rPr>
        <w:t xml:space="preserve"># Maîtriser les savoirs disciplinaires et leur didactique </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 de référence</w:t>
      </w:r>
      <w:r w:rsidRPr="00E0472C">
        <w:rPr>
          <w:rFonts w:ascii="Calibri Light" w:hAnsi="Calibri Light" w:cs="Calibri Light"/>
          <w:color w:val="2C2A2A"/>
          <w:sz w:val="20"/>
          <w:szCs w:val="20"/>
        </w:rPr>
        <w:t xml:space="preserve"> : </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sz w:val="20"/>
          <w:szCs w:val="20"/>
        </w:rPr>
        <w:t>Disposant d’une liberté pédagogique reconnue par la loi, ils exercent leur responsabilité dans le respect des programmes et des instructions du ministre de l’éducation nationale ainsi que dans le cadre du projet d’école ou d’établissement, avec le conseil et sous le contrôle des corps d’inspection et de direction.</w:t>
      </w:r>
    </w:p>
    <w:p w:rsidR="006D0710" w:rsidRPr="00E0472C" w:rsidRDefault="006D0710" w:rsidP="006D0710">
      <w:pPr>
        <w:autoSpaceDE w:val="0"/>
        <w:autoSpaceDN w:val="0"/>
        <w:adjustRightInd w:val="0"/>
        <w:spacing w:line="240" w:lineRule="auto"/>
        <w:ind w:firstLine="0"/>
        <w:rPr>
          <w:rFonts w:ascii="Calibri Light" w:hAnsi="Calibri Light" w:cs="Calibri Light"/>
          <w:sz w:val="20"/>
          <w:szCs w:val="20"/>
        </w:rPr>
      </w:pPr>
      <w:r w:rsidRPr="00E0472C">
        <w:rPr>
          <w:rFonts w:ascii="Calibri Light" w:hAnsi="Calibri Light" w:cs="Calibri Light"/>
          <w:sz w:val="20"/>
          <w:szCs w:val="20"/>
        </w:rPr>
        <w:t xml:space="preserve">Les professeurs, professionnels porteurs de savoirs et d'une culture commune. </w:t>
      </w:r>
    </w:p>
    <w:p w:rsidR="006D0710" w:rsidRPr="00E0472C" w:rsidRDefault="006D0710" w:rsidP="006D0710">
      <w:pPr>
        <w:autoSpaceDE w:val="0"/>
        <w:autoSpaceDN w:val="0"/>
        <w:adjustRightInd w:val="0"/>
        <w:spacing w:line="240" w:lineRule="auto"/>
        <w:ind w:firstLine="0"/>
        <w:rPr>
          <w:rFonts w:ascii="Calibri Light" w:hAnsi="Calibri Light" w:cs="Calibri Light"/>
          <w:sz w:val="20"/>
          <w:szCs w:val="20"/>
        </w:rPr>
      </w:pPr>
      <w:r w:rsidRPr="00E0472C">
        <w:rPr>
          <w:rFonts w:ascii="Calibri Light" w:hAnsi="Calibri Light" w:cs="Calibri Light"/>
          <w:sz w:val="20"/>
          <w:szCs w:val="20"/>
        </w:rPr>
        <w:t>La maîtrise des savoirs enseignés et une solide culture générale sont la condition nécessaire de l'enseignement. Elles permettent aux professeurs des écoles d'exercer la polyvalence propre à leur métier et à tous les professeurs d'avoir une vision globale des apprentissages, en favorisant la cohérence, la convergence et la continuité des enseignements.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 commune à tous les professeurs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P1. Maîtriser les savoirs disciplinaires et leur didactique</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sz w:val="20"/>
          <w:szCs w:val="20"/>
        </w:rPr>
        <w:t>Connaître de manière approfondie sa discipline ou ses domaines d’enseignement. En situer les repères fondamentaux, les enjeux épistémologiques et les problèmes didactiques.</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sz w:val="20"/>
          <w:szCs w:val="20"/>
        </w:rPr>
        <w:t>Maîtriser les objectifs et les contenus d’enseignement, les exigences du socle commun de connaissances, de compétences et de culture ainsi que les acquis du cycle précédent et du cycle suivant.</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sz w:val="20"/>
          <w:szCs w:val="20"/>
        </w:rPr>
        <w:t>Contribuer à la mise en place de projets interdisciplinaires au service des objectifs inscrits dans les programmes d’enseignement.</w:t>
      </w:r>
    </w:p>
    <w:p w:rsidR="006D0710" w:rsidRPr="00E0472C" w:rsidRDefault="006D0710" w:rsidP="006D0710">
      <w:pPr>
        <w:spacing w:line="240" w:lineRule="auto"/>
        <w:ind w:left="426" w:firstLine="0"/>
        <w:rPr>
          <w:rFonts w:ascii="Calibri Light" w:hAnsi="Calibri Light" w:cs="Calibri Light"/>
          <w:i/>
          <w:sz w:val="20"/>
          <w:szCs w:val="20"/>
        </w:rPr>
      </w:pPr>
      <w:r w:rsidRPr="00E0472C">
        <w:rPr>
          <w:rFonts w:ascii="Calibri Light" w:hAnsi="Calibri Light" w:cs="Calibri Light"/>
          <w:i/>
          <w:sz w:val="20"/>
          <w:szCs w:val="20"/>
        </w:rPr>
        <w:t>En particulier, au lycée professionnel : Veiller à articuler les champs disciplinaires enseignés avec les temps de formation en milieu professionnel</w:t>
      </w:r>
    </w:p>
    <w:p w:rsidR="006D0710" w:rsidRPr="00E0472C" w:rsidRDefault="006D0710" w:rsidP="006D0710">
      <w:pPr>
        <w:spacing w:line="240" w:lineRule="auto"/>
        <w:rPr>
          <w:rFonts w:ascii="Calibri Light" w:hAnsi="Calibri Light" w:cs="Calibri Light"/>
          <w:color w:val="2C2A2A"/>
          <w:sz w:val="20"/>
          <w:szCs w:val="20"/>
          <w:u w:val="single"/>
        </w:rPr>
      </w:pP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maîtriser les savoirs disciplinaires et leur didactique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rPr>
          <w:rFonts w:ascii="Calibri Light" w:hAnsi="Calibri Light" w:cs="Calibri Light"/>
          <w:sz w:val="20"/>
          <w:szCs w:val="20"/>
        </w:rPr>
      </w:pPr>
      <w:proofErr w:type="gramStart"/>
      <w:r w:rsidRPr="00E0472C">
        <w:rPr>
          <w:rFonts w:ascii="Calibri Light" w:hAnsi="Calibri Light" w:cs="Calibri Light"/>
          <w:sz w:val="20"/>
          <w:szCs w:val="20"/>
        </w:rPr>
        <w:t>sa</w:t>
      </w:r>
      <w:proofErr w:type="gramEnd"/>
      <w:r w:rsidRPr="00E0472C">
        <w:rPr>
          <w:rFonts w:ascii="Calibri Light" w:hAnsi="Calibri Light" w:cs="Calibri Light"/>
          <w:sz w:val="20"/>
          <w:szCs w:val="20"/>
        </w:rPr>
        <w:t xml:space="preserve"> veille (niveau de maitrise scientifique), la nature des ressources utilisées ; </w:t>
      </w:r>
    </w:p>
    <w:p w:rsidR="006D0710" w:rsidRPr="00E0472C" w:rsidRDefault="006D0710" w:rsidP="006D0710">
      <w:pPr>
        <w:pStyle w:val="Paragraphedeliste"/>
        <w:numPr>
          <w:ilvl w:val="0"/>
          <w:numId w:val="14"/>
        </w:numPr>
        <w:rPr>
          <w:rFonts w:ascii="Calibri Light" w:hAnsi="Calibri Light" w:cs="Calibri Light"/>
          <w:sz w:val="20"/>
          <w:szCs w:val="20"/>
        </w:rPr>
      </w:pPr>
      <w:proofErr w:type="gramStart"/>
      <w:r w:rsidRPr="00E0472C">
        <w:rPr>
          <w:rFonts w:ascii="Calibri Light" w:hAnsi="Calibri Light" w:cs="Calibri Light"/>
          <w:sz w:val="20"/>
          <w:szCs w:val="20"/>
        </w:rPr>
        <w:t>son</w:t>
      </w:r>
      <w:proofErr w:type="gramEnd"/>
      <w:r w:rsidRPr="00E0472C">
        <w:rPr>
          <w:rFonts w:ascii="Calibri Light" w:hAnsi="Calibri Light" w:cs="Calibri Light"/>
          <w:sz w:val="20"/>
          <w:szCs w:val="20"/>
        </w:rPr>
        <w:t xml:space="preserve"> inscription aux modules de formation continue (individuelle / collective)</w:t>
      </w:r>
    </w:p>
    <w:p w:rsidR="006D0710" w:rsidRPr="00E0472C" w:rsidRDefault="006D0710" w:rsidP="006D0710">
      <w:pPr>
        <w:pStyle w:val="Paragraphedeliste"/>
        <w:numPr>
          <w:ilvl w:val="0"/>
          <w:numId w:val="14"/>
        </w:numPr>
        <w:rPr>
          <w:rFonts w:ascii="Calibri Light" w:hAnsi="Calibri Light" w:cs="Calibri Light"/>
          <w:sz w:val="20"/>
          <w:szCs w:val="20"/>
        </w:rPr>
      </w:pPr>
      <w:proofErr w:type="gramStart"/>
      <w:r w:rsidRPr="00E0472C">
        <w:rPr>
          <w:rFonts w:ascii="Calibri Light" w:hAnsi="Calibri Light" w:cs="Calibri Light"/>
          <w:sz w:val="20"/>
          <w:szCs w:val="20"/>
        </w:rPr>
        <w:t>la</w:t>
      </w:r>
      <w:proofErr w:type="gramEnd"/>
      <w:r w:rsidRPr="00E0472C">
        <w:rPr>
          <w:rFonts w:ascii="Calibri Light" w:hAnsi="Calibri Light" w:cs="Calibri Light"/>
          <w:sz w:val="20"/>
          <w:szCs w:val="20"/>
        </w:rPr>
        <w:t xml:space="preserve"> référence aux textes et ressources nationales (socle commun, programmes d’enseignement, ….) dans le discours ou les écrits (cahier de texte, …) ;</w:t>
      </w:r>
    </w:p>
    <w:p w:rsidR="006D0710" w:rsidRPr="00E0472C" w:rsidRDefault="006D0710" w:rsidP="006D0710">
      <w:pPr>
        <w:pStyle w:val="Paragraphedeliste"/>
        <w:numPr>
          <w:ilvl w:val="0"/>
          <w:numId w:val="14"/>
        </w:numPr>
        <w:rPr>
          <w:rFonts w:ascii="Calibri Light" w:hAnsi="Calibri Light" w:cs="Calibri Light"/>
          <w:sz w:val="20"/>
          <w:szCs w:val="20"/>
        </w:rPr>
      </w:pPr>
      <w:proofErr w:type="gramStart"/>
      <w:r w:rsidRPr="00E0472C">
        <w:rPr>
          <w:rFonts w:ascii="Calibri Light" w:hAnsi="Calibri Light" w:cs="Calibri Light"/>
          <w:sz w:val="20"/>
          <w:szCs w:val="20"/>
        </w:rPr>
        <w:lastRenderedPageBreak/>
        <w:t>la</w:t>
      </w:r>
      <w:proofErr w:type="gramEnd"/>
      <w:r w:rsidRPr="00E0472C">
        <w:rPr>
          <w:rFonts w:ascii="Calibri Light" w:hAnsi="Calibri Light" w:cs="Calibri Light"/>
          <w:sz w:val="20"/>
          <w:szCs w:val="20"/>
        </w:rPr>
        <w:t xml:space="preserve"> didactisation des savoirs (capacité de l’enseignant à rendre compte des choix répondant aux enjeux épistémologiques de sa discipline) ; </w:t>
      </w:r>
    </w:p>
    <w:p w:rsidR="006D0710" w:rsidRPr="00E0472C" w:rsidRDefault="006D0710" w:rsidP="006D0710">
      <w:pPr>
        <w:pStyle w:val="Paragraphedeliste"/>
        <w:numPr>
          <w:ilvl w:val="0"/>
          <w:numId w:val="14"/>
        </w:numPr>
        <w:rPr>
          <w:rFonts w:ascii="Calibri Light" w:hAnsi="Calibri Light" w:cs="Calibri Light"/>
          <w:sz w:val="20"/>
          <w:szCs w:val="20"/>
        </w:rPr>
      </w:pPr>
      <w:proofErr w:type="gramStart"/>
      <w:r w:rsidRPr="00E0472C">
        <w:rPr>
          <w:rFonts w:ascii="Calibri Light" w:hAnsi="Calibri Light" w:cs="Calibri Light"/>
          <w:sz w:val="20"/>
          <w:szCs w:val="20"/>
        </w:rPr>
        <w:t>les</w:t>
      </w:r>
      <w:proofErr w:type="gramEnd"/>
      <w:r w:rsidRPr="00E0472C">
        <w:rPr>
          <w:rFonts w:ascii="Calibri Light" w:hAnsi="Calibri Light" w:cs="Calibri Light"/>
          <w:sz w:val="20"/>
          <w:szCs w:val="20"/>
        </w:rPr>
        <w:t xml:space="preserve"> fonctions nationales / académiques occupées par l’enseignant (aide à l’inspection, référent pédagogique, personne ressource académique / nationale…), </w:t>
      </w:r>
    </w:p>
    <w:p w:rsidR="006D0710" w:rsidRPr="00E0472C" w:rsidRDefault="006D0710" w:rsidP="006D0710">
      <w:pPr>
        <w:pStyle w:val="Paragraphedeliste"/>
        <w:numPr>
          <w:ilvl w:val="0"/>
          <w:numId w:val="14"/>
        </w:numPr>
        <w:rPr>
          <w:rFonts w:ascii="Calibri Light" w:hAnsi="Calibri Light" w:cs="Calibri Light"/>
          <w:sz w:val="20"/>
          <w:szCs w:val="20"/>
        </w:rPr>
      </w:pPr>
      <w:proofErr w:type="gramStart"/>
      <w:r w:rsidRPr="00E0472C">
        <w:rPr>
          <w:rFonts w:ascii="Calibri Light" w:hAnsi="Calibri Light" w:cs="Calibri Light"/>
          <w:sz w:val="20"/>
          <w:szCs w:val="20"/>
        </w:rPr>
        <w:t>la</w:t>
      </w:r>
      <w:proofErr w:type="gramEnd"/>
      <w:r w:rsidRPr="00E0472C">
        <w:rPr>
          <w:rFonts w:ascii="Calibri Light" w:hAnsi="Calibri Light" w:cs="Calibri Light"/>
          <w:sz w:val="20"/>
          <w:szCs w:val="20"/>
        </w:rPr>
        <w:t xml:space="preserve"> capacité à faire des liens entre les disciplines (EGLS, école du socle, …) / entre les cycles (lycée – enseignement supérieur, …) / entre école et hors école (entreprises, …)</w:t>
      </w:r>
    </w:p>
    <w:p w:rsidR="006D0710" w:rsidRPr="00E0472C" w:rsidRDefault="006D0710" w:rsidP="006D0710">
      <w:pPr>
        <w:pStyle w:val="Paragraphedeliste"/>
        <w:numPr>
          <w:ilvl w:val="0"/>
          <w:numId w:val="14"/>
        </w:numPr>
        <w:rPr>
          <w:rFonts w:ascii="Calibri Light" w:hAnsi="Calibri Light" w:cs="Calibri Light"/>
          <w:sz w:val="20"/>
          <w:szCs w:val="20"/>
        </w:rPr>
      </w:pPr>
      <w:proofErr w:type="gramStart"/>
      <w:r w:rsidRPr="00E0472C">
        <w:rPr>
          <w:rFonts w:ascii="Calibri Light" w:hAnsi="Calibri Light" w:cs="Calibri Light"/>
          <w:sz w:val="20"/>
          <w:szCs w:val="20"/>
        </w:rPr>
        <w:t>sa</w:t>
      </w:r>
      <w:proofErr w:type="gramEnd"/>
      <w:r w:rsidRPr="00E0472C">
        <w:rPr>
          <w:rFonts w:ascii="Calibri Light" w:hAnsi="Calibri Light" w:cs="Calibri Light"/>
          <w:sz w:val="20"/>
          <w:szCs w:val="20"/>
        </w:rPr>
        <w:t xml:space="preserve"> capacité à créer ses propres ressources, actualisées ;</w:t>
      </w:r>
    </w:p>
    <w:p w:rsidR="006D0710" w:rsidRPr="00E0472C" w:rsidRDefault="006D0710" w:rsidP="006D0710">
      <w:pPr>
        <w:pStyle w:val="Paragraphedeliste"/>
        <w:numPr>
          <w:ilvl w:val="0"/>
          <w:numId w:val="14"/>
        </w:numPr>
        <w:rPr>
          <w:rFonts w:ascii="Calibri Light" w:hAnsi="Calibri Light" w:cs="Calibri Light"/>
          <w:sz w:val="20"/>
          <w:szCs w:val="20"/>
        </w:rPr>
      </w:pPr>
      <w:proofErr w:type="gramStart"/>
      <w:r w:rsidRPr="00E0472C">
        <w:rPr>
          <w:rFonts w:ascii="Calibri Light" w:hAnsi="Calibri Light" w:cs="Calibri Light"/>
          <w:sz w:val="20"/>
          <w:szCs w:val="20"/>
        </w:rPr>
        <w:t>sa</w:t>
      </w:r>
      <w:proofErr w:type="gramEnd"/>
      <w:r w:rsidRPr="00E0472C">
        <w:rPr>
          <w:rFonts w:ascii="Calibri Light" w:hAnsi="Calibri Light" w:cs="Calibri Light"/>
          <w:sz w:val="20"/>
          <w:szCs w:val="20"/>
        </w:rPr>
        <w:t xml:space="preserve"> capacité à faire partager auprès de ses élèves la passion pour sa discipline ; </w:t>
      </w:r>
    </w:p>
    <w:p w:rsidR="006D0710" w:rsidRPr="00E0472C" w:rsidRDefault="006D0710" w:rsidP="006D0710">
      <w:pPr>
        <w:spacing w:line="240" w:lineRule="auto"/>
        <w:ind w:firstLine="0"/>
        <w:rPr>
          <w:rFonts w:ascii="Calibri Light" w:hAnsi="Calibri Light" w:cs="Calibri Light"/>
          <w:i/>
          <w:sz w:val="20"/>
          <w:szCs w:val="20"/>
        </w:rPr>
      </w:pPr>
      <w:r w:rsidRPr="00E0472C">
        <w:rPr>
          <w:rFonts w:ascii="Calibri Light" w:hAnsi="Calibri Light" w:cs="Calibri Light"/>
          <w:i/>
          <w:sz w:val="20"/>
          <w:szCs w:val="20"/>
        </w:rPr>
        <w:t xml:space="preserve">La liste n’est pas exclusive. Les évaluateurs pourront s’appuyer sur tout ou partie de ces éléments pour juger la maîtrise de la compétence par l’enseignant, ou tenir compte d’autres éléments liés au contexte d’enseignement.  </w:t>
      </w:r>
    </w:p>
    <w:p w:rsidR="006D0710" w:rsidRPr="00E0472C" w:rsidRDefault="006D0710" w:rsidP="006D0710">
      <w:pPr>
        <w:spacing w:line="240" w:lineRule="auto"/>
        <w:rPr>
          <w:rFonts w:ascii="Calibri Light" w:hAnsi="Calibri Light" w:cs="Calibri Light"/>
          <w:i/>
          <w:sz w:val="20"/>
          <w:szCs w:val="20"/>
        </w:rPr>
      </w:pPr>
    </w:p>
    <w:p w:rsidR="006D0710" w:rsidRPr="00E0472C" w:rsidRDefault="006D0710" w:rsidP="006D0710">
      <w:pPr>
        <w:shd w:val="clear" w:color="auto" w:fill="D3D9D6" w:themeFill="accent1" w:themeFillTint="66"/>
        <w:spacing w:line="240" w:lineRule="auto"/>
        <w:rPr>
          <w:rFonts w:ascii="Calibri Light" w:hAnsi="Calibri Light" w:cs="Calibri Light"/>
          <w:b/>
          <w:spacing w:val="30"/>
          <w:sz w:val="20"/>
          <w:szCs w:val="20"/>
        </w:rPr>
      </w:pPr>
      <w:r w:rsidRPr="00E0472C">
        <w:rPr>
          <w:rFonts w:ascii="Calibri Light" w:hAnsi="Calibri Light" w:cs="Calibri Light"/>
          <w:b/>
          <w:sz w:val="20"/>
          <w:szCs w:val="20"/>
        </w:rPr>
        <w:t># Utiliser un langage clair et adapté et intégrer dans son activité la maîtrise de la langue écrite et orale par les 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xml:space="preserve"> :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Compétences communes à tous les professeurs et personnels d’éducation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7. Maîtriser la langue française à des fins de communication</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Utiliser un langage clair et adapté aux différents interlocuteurs rencontrés dans son activité professionnelle.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Intégrer dans son activité l’objectif de maîtrise de la langue orale et écrite par les élèves.</w:t>
      </w:r>
    </w:p>
    <w:p w:rsidR="006D0710" w:rsidRPr="00E0472C" w:rsidRDefault="006D0710" w:rsidP="006D0710">
      <w:pPr>
        <w:spacing w:line="240" w:lineRule="auto"/>
        <w:rPr>
          <w:rFonts w:ascii="Calibri Light" w:hAnsi="Calibri Light" w:cs="Calibri Light"/>
          <w:b/>
          <w:i/>
          <w:sz w:val="20"/>
          <w:szCs w:val="20"/>
        </w:rPr>
      </w:pPr>
      <w:r w:rsidRPr="00E0472C">
        <w:rPr>
          <w:rFonts w:ascii="Calibri Light" w:hAnsi="Calibri Light" w:cs="Calibri Light"/>
          <w:b/>
          <w:i/>
          <w:sz w:val="20"/>
          <w:szCs w:val="20"/>
        </w:rPr>
        <w:t>8. Utiliser une langue vivante étrangère dans les situations exigées par son métier</w:t>
      </w:r>
    </w:p>
    <w:p w:rsidR="006D0710" w:rsidRPr="00E0472C" w:rsidRDefault="006D0710" w:rsidP="006D0710">
      <w:pPr>
        <w:spacing w:line="240" w:lineRule="auto"/>
        <w:ind w:firstLine="0"/>
        <w:rPr>
          <w:rFonts w:ascii="Calibri Light" w:hAnsi="Calibri Light" w:cs="Calibri Light"/>
          <w:i/>
          <w:color w:val="2C2A2A"/>
          <w:sz w:val="20"/>
          <w:szCs w:val="20"/>
        </w:rPr>
      </w:pPr>
      <w:r w:rsidRPr="00E0472C">
        <w:rPr>
          <w:rFonts w:ascii="Calibri Light" w:hAnsi="Calibri Light" w:cs="Calibri Light"/>
          <w:i/>
          <w:color w:val="2C2A2A"/>
          <w:sz w:val="20"/>
          <w:szCs w:val="20"/>
        </w:rPr>
        <w:t xml:space="preserve">Maîtriser au moins une langue vivante étrangère au niveau B2 du cadre européen commun de référence pour les langues. </w:t>
      </w:r>
    </w:p>
    <w:p w:rsidR="006D0710" w:rsidRPr="00E0472C" w:rsidRDefault="006D0710" w:rsidP="006D0710">
      <w:pPr>
        <w:spacing w:line="240" w:lineRule="auto"/>
        <w:ind w:firstLine="0"/>
        <w:rPr>
          <w:rFonts w:ascii="Calibri Light" w:hAnsi="Calibri Light" w:cs="Calibri Light"/>
          <w:i/>
          <w:color w:val="2C2A2A"/>
          <w:sz w:val="20"/>
          <w:szCs w:val="20"/>
        </w:rPr>
      </w:pPr>
      <w:r w:rsidRPr="00E0472C">
        <w:rPr>
          <w:rFonts w:ascii="Calibri Light" w:hAnsi="Calibri Light" w:cs="Calibri Light"/>
          <w:i/>
          <w:color w:val="2C2A2A"/>
          <w:sz w:val="20"/>
          <w:szCs w:val="20"/>
        </w:rPr>
        <w:t>Participer au développement d’une compétence interculturelle chez les élèves.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 commune à tous les professeurs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P2. Maîtriser la langue française dans le cadre de son enseignement</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Utiliser un langage clair et adapté aux capacités de compréhension des 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Intégrer dans son enseignement l’objectif de maîtrise par les élèves de la langue orale et écrite.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Décrire et expliquer simplement son enseignement à un membre de la communauté éducative ou à un parent d’élève.</w:t>
      </w:r>
    </w:p>
    <w:p w:rsidR="006D0710" w:rsidRPr="00E0472C" w:rsidRDefault="006D0710" w:rsidP="006D0710">
      <w:pPr>
        <w:tabs>
          <w:tab w:val="left" w:pos="5280"/>
        </w:tabs>
        <w:spacing w:line="240" w:lineRule="auto"/>
        <w:rPr>
          <w:rFonts w:ascii="Calibri Light" w:hAnsi="Calibri Light" w:cs="Calibri Light"/>
          <w:i/>
          <w:sz w:val="20"/>
          <w:szCs w:val="20"/>
        </w:rPr>
      </w:pPr>
      <w:r w:rsidRPr="00E0472C">
        <w:rPr>
          <w:rFonts w:ascii="Calibri Light" w:hAnsi="Calibri Light" w:cs="Calibri Light"/>
          <w:i/>
          <w:sz w:val="20"/>
          <w:szCs w:val="20"/>
        </w:rPr>
        <w:t>En particulier, au lycée professionnel</w:t>
      </w:r>
      <w:r w:rsidRPr="00E0472C">
        <w:rPr>
          <w:rFonts w:ascii="Calibri Light" w:hAnsi="Calibri Light" w:cs="Calibri Light"/>
          <w:i/>
          <w:sz w:val="20"/>
          <w:szCs w:val="20"/>
        </w:rPr>
        <w:tab/>
      </w:r>
    </w:p>
    <w:p w:rsidR="006D0710" w:rsidRPr="00E0472C" w:rsidRDefault="006D0710" w:rsidP="006D0710">
      <w:pPr>
        <w:spacing w:line="240" w:lineRule="auto"/>
        <w:ind w:left="426" w:firstLine="0"/>
        <w:rPr>
          <w:rFonts w:ascii="Calibri Light" w:hAnsi="Calibri Light" w:cs="Calibri Light"/>
          <w:i/>
          <w:sz w:val="20"/>
          <w:szCs w:val="20"/>
        </w:rPr>
      </w:pPr>
      <w:r w:rsidRPr="00E0472C">
        <w:rPr>
          <w:rFonts w:ascii="Calibri Light" w:hAnsi="Calibri Light" w:cs="Calibri Light"/>
          <w:i/>
          <w:sz w:val="20"/>
          <w:szCs w:val="20"/>
        </w:rPr>
        <w:t>Utiliser le vocabulaire professionnel approprié en fonction des situations et en tenant compte du niveau des 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utiliser un langage clair et adapté et intégrer dans son activité la maîtrise de la langue écrite et orale par les élèves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Capacité à s’exprimer dans une langue correcte / toutes situations et tout interlocuteur</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Attention particulière portée à la maîtrise de la langue française orale et écrite (vocabulaire, registre de langue des élèves / de l’enseignant, expression orale des élèves, reprise / rectification des élèves …). Supports : bulletins, rapports, supports de cours, cahier de texte, …</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Formulation explicite de la consigne, modalités de passation à adapter au niveau de langue des élèves (âge, niveau de savoir initial) ;</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Capacité à développer les interactions avec le maître, entre pairs, en développant la prise de parole de l’élève</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Statut de l'erreur favorable aux reformulations et corrections (posture bienveillante et constructive de l'adulte)</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 xml:space="preserve">Degré de prise en compte des compétences langagières (évaluation, référence au socle commun, implication dans des projets interdisciplinaires, </w:t>
      </w:r>
      <w:proofErr w:type="gramStart"/>
      <w:r w:rsidRPr="00E0472C">
        <w:rPr>
          <w:rFonts w:ascii="Calibri Light" w:hAnsi="Calibri Light" w:cs="Calibri Light"/>
          <w:sz w:val="20"/>
          <w:szCs w:val="20"/>
        </w:rPr>
        <w:t xml:space="preserve"> ….</w:t>
      </w:r>
      <w:proofErr w:type="gramEnd"/>
      <w:r w:rsidRPr="00E0472C">
        <w:rPr>
          <w:rFonts w:ascii="Calibri Light" w:hAnsi="Calibri Light" w:cs="Calibri Light"/>
          <w:sz w:val="20"/>
          <w:szCs w:val="20"/>
        </w:rPr>
        <w:t>)</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i/>
          <w:sz w:val="20"/>
          <w:szCs w:val="20"/>
        </w:rPr>
        <w:t xml:space="preserve">La liste n’est pas exclusive. Les évaluateurs pourront s’appuyer sur tout ou partie de ces éléments pour juger la maîtrise de la compétence par l’enseignant, ou tenir compte d’autres éléments liés au contexte d’enseignement.  </w:t>
      </w:r>
    </w:p>
    <w:p w:rsidR="006D0710" w:rsidRPr="00E0472C" w:rsidRDefault="006D0710" w:rsidP="006D0710">
      <w:pPr>
        <w:spacing w:line="240" w:lineRule="auto"/>
        <w:rPr>
          <w:rFonts w:ascii="Calibri Light" w:hAnsi="Calibri Light" w:cs="Calibri Light"/>
          <w:sz w:val="20"/>
          <w:szCs w:val="20"/>
        </w:rPr>
      </w:pPr>
    </w:p>
    <w:p w:rsidR="006D0710" w:rsidRPr="00E0472C" w:rsidRDefault="006D0710" w:rsidP="006D0710">
      <w:pPr>
        <w:shd w:val="clear" w:color="auto" w:fill="D3D9D6" w:themeFill="accent1" w:themeFillTint="66"/>
        <w:spacing w:line="240" w:lineRule="auto"/>
        <w:rPr>
          <w:rFonts w:ascii="Calibri Light" w:hAnsi="Calibri Light" w:cs="Calibri Light"/>
          <w:b/>
          <w:spacing w:val="30"/>
          <w:sz w:val="20"/>
          <w:szCs w:val="20"/>
        </w:rPr>
      </w:pPr>
      <w:r w:rsidRPr="00E0472C">
        <w:rPr>
          <w:rFonts w:ascii="Calibri Light" w:hAnsi="Calibri Light" w:cs="Calibri Light"/>
          <w:b/>
          <w:sz w:val="20"/>
          <w:szCs w:val="20"/>
        </w:rPr>
        <w:t># Construire, mettre en œuvre et animer des situations d’enseignement et d’apprentissage prenant en compte la diversité des élèves</w:t>
      </w:r>
      <w:r w:rsidRPr="00E0472C">
        <w:rPr>
          <w:rFonts w:ascii="Calibri Light" w:hAnsi="Calibri Light" w:cs="Calibri Light"/>
          <w:b/>
          <w:spacing w:val="30"/>
          <w:sz w:val="20"/>
          <w:szCs w:val="20"/>
        </w:rPr>
        <w:t xml:space="preserve"> </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xml:space="preserve"> : </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sz w:val="20"/>
          <w:szCs w:val="20"/>
        </w:rPr>
        <w:t>Afin que leur enseignement favorise et soutienne les processus d’acquisition de connaissances, de savoir-faire et d’attitudes, ils prennent en compte les concepts fondamentaux relatifs au développement de l’enfant et de l’adolescent et aux mécanismes d’apprentissage ainsi que les résultats de la recherche dans ces domaines.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Compétences communes à tous les professeurs et personnels d’éducation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3. Connaître les élèves et les processus d’apprentissage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Connaître les concepts fondamentaux de la psychologie de l’enfant, de l’adolescent et du jeune adulte.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Connaître les processus et les mécanismes d’apprentissage, en prenant en compte les apports de la recherche.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Tenir compte des dimensions cognitive, affective et relationnelle de l’enseignement et de l’action éducative</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color w:val="2C2A2A"/>
          <w:sz w:val="20"/>
          <w:szCs w:val="20"/>
        </w:rPr>
        <w:t>.</w:t>
      </w:r>
      <w:r w:rsidRPr="00E0472C">
        <w:rPr>
          <w:rFonts w:ascii="Calibri Light" w:hAnsi="Calibri Light" w:cs="Calibri Light"/>
          <w:b/>
          <w:sz w:val="20"/>
          <w:szCs w:val="20"/>
        </w:rPr>
        <w:t>4. Prendre en compte la diversité des 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Adapter son enseignement et son action éducative à la diversité des 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 xml:space="preserve">Travailler avec les personnes </w:t>
      </w:r>
      <w:proofErr w:type="gramStart"/>
      <w:r w:rsidRPr="00E0472C">
        <w:rPr>
          <w:rFonts w:ascii="Calibri Light" w:hAnsi="Calibri Light" w:cs="Calibri Light"/>
          <w:color w:val="2C2A2A"/>
          <w:sz w:val="20"/>
          <w:szCs w:val="20"/>
        </w:rPr>
        <w:t>ressources</w:t>
      </w:r>
      <w:proofErr w:type="gramEnd"/>
      <w:r w:rsidRPr="00E0472C">
        <w:rPr>
          <w:rFonts w:ascii="Calibri Light" w:hAnsi="Calibri Light" w:cs="Calibri Light"/>
          <w:color w:val="2C2A2A"/>
          <w:sz w:val="20"/>
          <w:szCs w:val="20"/>
        </w:rPr>
        <w:t xml:space="preserve"> en vue de la mise en œuvre du projet personnalisé de scolarisation des élèves en situation de handicap.</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Déceler les signes du décrochage scolaire afin de prévenir les situations difficiles.</w:t>
      </w:r>
    </w:p>
    <w:p w:rsidR="00DA5776" w:rsidRDefault="00DA5776" w:rsidP="006D0710">
      <w:pPr>
        <w:spacing w:line="240" w:lineRule="auto"/>
        <w:rPr>
          <w:rFonts w:ascii="Calibri Light" w:hAnsi="Calibri Light" w:cs="Calibri Light"/>
          <w:b/>
          <w:sz w:val="20"/>
          <w:szCs w:val="20"/>
        </w:rPr>
      </w:pP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lastRenderedPageBreak/>
        <w:t>Compétence commune à tous les professeurs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P3. Construire, mettre en œuvre et animer des situations d’enseignement et d’apprentissage prenant en compte la diversité des 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Savoir préparer les séquences de classe et, pour cela, définir des programmations et des progressions ; identifier les objectifs, contenus, dispositifs, obstacles didactiques, stratégies d’étayage, modalités d’entraînement et d’évaluation.</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Différencier son enseignement en fonction des rythmes d’apprentissage et des besoins de chacun. Adapter son enseignement aux élèves à besoins éducatifs particuliers.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Prendre en compte les préalables et les représentations sociales (genre, origine ethnique, socio-économique et culturelle) pour traiter les difficultés éventuelles dans l’accès aux connaissances.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Sélectionner des approches didactiques appropriées au développement des compétences visées.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Favoriser l’intégration de compétences transversales (créativité, responsabilité, collaboration) et le transfert des apprentissages par des démarches appropriées.</w:t>
      </w:r>
    </w:p>
    <w:p w:rsidR="006D0710" w:rsidRPr="00E0472C" w:rsidRDefault="006D0710" w:rsidP="006D0710">
      <w:pPr>
        <w:spacing w:line="240" w:lineRule="auto"/>
        <w:rPr>
          <w:rFonts w:ascii="Calibri Light" w:hAnsi="Calibri Light" w:cs="Calibri Light"/>
          <w:i/>
          <w:sz w:val="20"/>
          <w:szCs w:val="20"/>
        </w:rPr>
      </w:pPr>
      <w:r w:rsidRPr="00E0472C">
        <w:rPr>
          <w:rFonts w:ascii="Calibri Light" w:hAnsi="Calibri Light" w:cs="Calibri Light"/>
          <w:i/>
          <w:sz w:val="20"/>
          <w:szCs w:val="20"/>
        </w:rPr>
        <w:t>En particulier, au lycée professionnel</w:t>
      </w:r>
    </w:p>
    <w:p w:rsidR="006D0710" w:rsidRPr="00E0472C" w:rsidRDefault="006D0710" w:rsidP="006D0710">
      <w:pPr>
        <w:spacing w:line="240" w:lineRule="auto"/>
        <w:ind w:left="426" w:firstLine="0"/>
        <w:rPr>
          <w:rFonts w:ascii="Calibri Light" w:hAnsi="Calibri Light" w:cs="Calibri Light"/>
          <w:i/>
          <w:sz w:val="20"/>
          <w:szCs w:val="20"/>
        </w:rPr>
      </w:pPr>
      <w:r w:rsidRPr="00E0472C">
        <w:rPr>
          <w:rFonts w:ascii="Calibri Light" w:hAnsi="Calibri Light" w:cs="Calibri Light"/>
          <w:i/>
          <w:sz w:val="20"/>
          <w:szCs w:val="20"/>
        </w:rPr>
        <w:t>Construire des situations d'enseignement et d'apprentissage dans un cadre pédagogique lié au métier visé, en travaillant à partir de situations professionnelles réelles ou construites ou de projets professionnels, culturels ou artistiques.</w:t>
      </w:r>
    </w:p>
    <w:p w:rsidR="006D0710" w:rsidRPr="00E0472C" w:rsidRDefault="006D0710" w:rsidP="006D0710">
      <w:pPr>
        <w:spacing w:line="240" w:lineRule="auto"/>
        <w:ind w:left="426" w:firstLine="0"/>
        <w:rPr>
          <w:rFonts w:ascii="Calibri Light" w:hAnsi="Calibri Light" w:cs="Calibri Light"/>
          <w:i/>
          <w:sz w:val="20"/>
          <w:szCs w:val="20"/>
        </w:rPr>
      </w:pPr>
      <w:r w:rsidRPr="00E0472C">
        <w:rPr>
          <w:rFonts w:ascii="Calibri Light" w:hAnsi="Calibri Light" w:cs="Calibri Light"/>
          <w:i/>
          <w:sz w:val="20"/>
          <w:szCs w:val="20"/>
        </w:rPr>
        <w:t>Entretenir des relations avec le secteur économique dont relève la formation afin de transmettre aux élèves les spécificités propres au métier ou à la branche professionnelle.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construire, mettre en œuvre et animer des situations d’enseignement et d’apprentissage prenant en compte la diversité des élèves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Attention globale et individuelle portée par l’enseignant, connaissance éclairée du groupe / de chaque élève, posture bienveillante et positive,</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Travail réel des élèves (mise en situation rapide, intérêt des élèves,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Capacité à différencier les supports, tâches, dispositifs d'enseignement, outils dont l'usage du numérique et être capable d'étayer les élèves in situ,</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Capacité à concevoir une séquence d'apprentissage à partir du savoir réel des élèves (savoir observer, mesurer pour mieux agir),</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Place des élèves dans l’apprentissage (approche non magistrale, interactive), Adaptation du contenu d’enseignement à des profils identifiés d’élèves (exemple : dyslexique, en situation de handicap,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Ajustement en situation par rapport au prévisionnel pour tenir compte des rythmes d’apprentissage des élèves,</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Usages du numérique à des fins de différenciation,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Prise en compte des représentations des élèves,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Mise en œuvre d’activités prenant en compte la diversité des élèves (travaux de groupe, implication dans l’accompagnement personnalisé, …), </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 xml:space="preserve">Mise en œuvre d’activités propices au développement de compétences transversales </w:t>
      </w:r>
      <w:r w:rsidRPr="00E0472C">
        <w:rPr>
          <w:rFonts w:ascii="Calibri Light" w:hAnsi="Calibri Light" w:cs="Calibri Light"/>
          <w:color w:val="2C2A2A"/>
          <w:sz w:val="20"/>
          <w:szCs w:val="20"/>
        </w:rPr>
        <w:t>(créativité, responsabilité, collaboration)</w:t>
      </w:r>
    </w:p>
    <w:p w:rsidR="006D0710" w:rsidRPr="00E0472C" w:rsidRDefault="006D0710" w:rsidP="006D0710">
      <w:pPr>
        <w:spacing w:line="240" w:lineRule="auto"/>
        <w:ind w:firstLine="0"/>
        <w:rPr>
          <w:rFonts w:ascii="Calibri Light" w:hAnsi="Calibri Light" w:cs="Calibri Light"/>
          <w:i/>
          <w:sz w:val="20"/>
          <w:szCs w:val="20"/>
        </w:rPr>
      </w:pPr>
      <w:r w:rsidRPr="00E0472C">
        <w:rPr>
          <w:rFonts w:ascii="Calibri Light" w:hAnsi="Calibri Light" w:cs="Calibri Light"/>
          <w:i/>
          <w:sz w:val="20"/>
          <w:szCs w:val="20"/>
        </w:rPr>
        <w:t xml:space="preserve">La liste n’est pas exclusive. Les évaluateurs pourront s’appuyer sur tout ou partie de ces éléments pour juger la maîtrise de la compétence par l’enseignant, ou tenir compte d’autres éléments liés au contexte d’enseignement.  </w:t>
      </w:r>
    </w:p>
    <w:p w:rsidR="006D0710" w:rsidRPr="00E0472C" w:rsidRDefault="006D0710" w:rsidP="006D0710">
      <w:pPr>
        <w:spacing w:line="240" w:lineRule="auto"/>
        <w:rPr>
          <w:rFonts w:ascii="Calibri Light" w:hAnsi="Calibri Light" w:cs="Calibri Light"/>
          <w:color w:val="CF543F" w:themeColor="accent2"/>
          <w:sz w:val="20"/>
          <w:szCs w:val="20"/>
        </w:rPr>
      </w:pPr>
    </w:p>
    <w:p w:rsidR="006D0710" w:rsidRPr="00E0472C" w:rsidRDefault="006D0710" w:rsidP="006D0710">
      <w:pPr>
        <w:shd w:val="clear" w:color="auto" w:fill="D3D9D6" w:themeFill="accent1" w:themeFillTint="66"/>
        <w:spacing w:line="240" w:lineRule="auto"/>
        <w:rPr>
          <w:rFonts w:ascii="Calibri Light" w:hAnsi="Calibri Light" w:cs="Calibri Light"/>
          <w:b/>
          <w:sz w:val="20"/>
          <w:szCs w:val="20"/>
        </w:rPr>
      </w:pPr>
      <w:r w:rsidRPr="00E0472C">
        <w:rPr>
          <w:rFonts w:ascii="Calibri Light" w:hAnsi="Calibri Light" w:cs="Calibri Light"/>
          <w:b/>
          <w:sz w:val="20"/>
          <w:szCs w:val="20"/>
        </w:rPr>
        <w:t># Organiser et assurer un mode de fonctionnement du groupe favorisant l’apprentissage et la socialisation des élèves</w:t>
      </w:r>
    </w:p>
    <w:p w:rsidR="006D0710" w:rsidRPr="00E0472C" w:rsidRDefault="006D0710" w:rsidP="006D0710">
      <w:pPr>
        <w:spacing w:line="240" w:lineRule="auto"/>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xml:space="preserve"> :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 commune à tous les professeurs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P4. Organiser et assurer un mode de fonctionnement du groupe favorisant l’apprentissage et la socialisation des élèves</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sz w:val="20"/>
          <w:szCs w:val="20"/>
        </w:rPr>
        <w:t>Rendre explicites pour les élèves les objectifs visés et construire avec eux le sens des apprentissages.</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sz w:val="20"/>
          <w:szCs w:val="20"/>
        </w:rPr>
        <w:t>Favoriser la participation et l’implication de tous les élèves et créer une dynamique d’échanges et de collaboration entre pairs.</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sz w:val="20"/>
          <w:szCs w:val="20"/>
        </w:rPr>
        <w:t>Recourir à des stratégies adéquates pour prévenir l’émergence de comportements inappropriés et pour intervenir efficacement s’ils se manifestent.</w:t>
      </w:r>
    </w:p>
    <w:p w:rsidR="006D0710" w:rsidRPr="00E0472C" w:rsidRDefault="006D0710" w:rsidP="006D0710">
      <w:pPr>
        <w:spacing w:line="240" w:lineRule="auto"/>
        <w:rPr>
          <w:rFonts w:ascii="Calibri Light" w:hAnsi="Calibri Light" w:cs="Calibri Light"/>
          <w:i/>
          <w:sz w:val="20"/>
          <w:szCs w:val="20"/>
        </w:rPr>
      </w:pPr>
      <w:r w:rsidRPr="00E0472C">
        <w:rPr>
          <w:rFonts w:ascii="Calibri Light" w:hAnsi="Calibri Light" w:cs="Calibri Light"/>
          <w:i/>
          <w:sz w:val="20"/>
          <w:szCs w:val="20"/>
        </w:rPr>
        <w:t>En particulier, au lycée professionnel</w:t>
      </w:r>
    </w:p>
    <w:p w:rsidR="006D0710" w:rsidRPr="00E0472C" w:rsidRDefault="006D0710" w:rsidP="006D0710">
      <w:pPr>
        <w:spacing w:line="240" w:lineRule="auto"/>
        <w:ind w:left="426"/>
        <w:rPr>
          <w:rFonts w:ascii="Calibri Light" w:hAnsi="Calibri Light" w:cs="Calibri Light"/>
          <w:i/>
          <w:sz w:val="20"/>
          <w:szCs w:val="20"/>
        </w:rPr>
      </w:pPr>
      <w:r w:rsidRPr="00E0472C">
        <w:rPr>
          <w:rFonts w:ascii="Calibri Light" w:hAnsi="Calibri Light" w:cs="Calibri Light"/>
          <w:i/>
          <w:sz w:val="20"/>
          <w:szCs w:val="20"/>
        </w:rPr>
        <w:t>. Favoriser le développement d'échanges et de partages d'expériences professionnelles entre les élèves.</w:t>
      </w:r>
    </w:p>
    <w:p w:rsidR="006D0710" w:rsidRPr="00E0472C" w:rsidRDefault="006D0710" w:rsidP="006D0710">
      <w:pPr>
        <w:spacing w:line="240" w:lineRule="auto"/>
        <w:ind w:left="426"/>
        <w:rPr>
          <w:rFonts w:ascii="Calibri Light" w:hAnsi="Calibri Light" w:cs="Calibri Light"/>
          <w:i/>
          <w:sz w:val="20"/>
          <w:szCs w:val="20"/>
        </w:rPr>
      </w:pPr>
      <w:r w:rsidRPr="00E0472C">
        <w:rPr>
          <w:rFonts w:ascii="Calibri Light" w:hAnsi="Calibri Light" w:cs="Calibri Light"/>
          <w:i/>
          <w:sz w:val="20"/>
          <w:szCs w:val="20"/>
        </w:rPr>
        <w:t>. Contribuer au développement de parcours de professionnalisation favorisant l'insertion dans l'emploi et l'accès à des niveaux de qualification plus élevés.</w:t>
      </w:r>
    </w:p>
    <w:p w:rsidR="006D0710" w:rsidRPr="00E0472C" w:rsidRDefault="006D0710" w:rsidP="006D0710">
      <w:pPr>
        <w:spacing w:line="240" w:lineRule="auto"/>
        <w:ind w:left="426"/>
        <w:rPr>
          <w:rFonts w:ascii="Calibri Light" w:hAnsi="Calibri Light" w:cs="Calibri Light"/>
          <w:i/>
          <w:sz w:val="20"/>
          <w:szCs w:val="20"/>
        </w:rPr>
      </w:pPr>
      <w:r w:rsidRPr="00E0472C">
        <w:rPr>
          <w:rFonts w:ascii="Calibri Light" w:hAnsi="Calibri Light" w:cs="Calibri Light"/>
          <w:i/>
          <w:sz w:val="20"/>
          <w:szCs w:val="20"/>
        </w:rPr>
        <w:t>. Mettre en œuvre une pédagogie adaptée pour faciliter l'accès des élèves à l'enseignement supérieur</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organiser et assurer un mode de fonctionnement du groupe favorisant l’apprentissage et la socialisation des élèves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spacing w:after="160"/>
        <w:jc w:val="both"/>
        <w:rPr>
          <w:rFonts w:ascii="Calibri Light" w:hAnsi="Calibri Light" w:cs="Calibri Light"/>
          <w:sz w:val="20"/>
          <w:szCs w:val="20"/>
        </w:rPr>
      </w:pPr>
      <w:r w:rsidRPr="00E0472C">
        <w:rPr>
          <w:rFonts w:ascii="Calibri Light" w:hAnsi="Calibri Light" w:cs="Calibri Light"/>
          <w:sz w:val="20"/>
          <w:szCs w:val="20"/>
        </w:rPr>
        <w:t>Pose d’un cadre de travail structurant et structuré : organisation spatiale et environnement de travail des élèves favorable, modalités opérationnelles de communication, …</w:t>
      </w:r>
    </w:p>
    <w:p w:rsidR="006D0710" w:rsidRPr="00E0472C" w:rsidRDefault="006D0710" w:rsidP="006D0710">
      <w:pPr>
        <w:pStyle w:val="Paragraphedeliste"/>
        <w:numPr>
          <w:ilvl w:val="0"/>
          <w:numId w:val="14"/>
        </w:numPr>
        <w:spacing w:after="160"/>
        <w:jc w:val="both"/>
        <w:rPr>
          <w:rFonts w:ascii="Calibri Light" w:hAnsi="Calibri Light" w:cs="Calibri Light"/>
          <w:sz w:val="20"/>
          <w:szCs w:val="20"/>
        </w:rPr>
      </w:pPr>
      <w:r w:rsidRPr="00E0472C">
        <w:rPr>
          <w:rFonts w:ascii="Calibri Light" w:hAnsi="Calibri Light" w:cs="Calibri Light"/>
          <w:sz w:val="20"/>
          <w:szCs w:val="20"/>
        </w:rPr>
        <w:t xml:space="preserve">Capacité à alterner différentes modalités de travail, </w:t>
      </w:r>
    </w:p>
    <w:p w:rsidR="006D0710" w:rsidRPr="00E0472C" w:rsidRDefault="006D0710" w:rsidP="006D0710">
      <w:pPr>
        <w:pStyle w:val="Paragraphedeliste"/>
        <w:numPr>
          <w:ilvl w:val="0"/>
          <w:numId w:val="14"/>
        </w:numPr>
        <w:spacing w:after="160"/>
        <w:jc w:val="both"/>
        <w:rPr>
          <w:rFonts w:ascii="Calibri Light" w:hAnsi="Calibri Light" w:cs="Calibri Light"/>
          <w:color w:val="000000" w:themeColor="text1"/>
          <w:sz w:val="20"/>
          <w:szCs w:val="20"/>
        </w:rPr>
      </w:pPr>
      <w:r w:rsidRPr="00E0472C">
        <w:rPr>
          <w:rFonts w:ascii="Calibri Light" w:hAnsi="Calibri Light" w:cs="Calibri Light"/>
          <w:sz w:val="20"/>
          <w:szCs w:val="20"/>
        </w:rPr>
        <w:t xml:space="preserve">Capacité à </w:t>
      </w:r>
      <w:r w:rsidRPr="00E0472C">
        <w:rPr>
          <w:rFonts w:ascii="Calibri Light" w:hAnsi="Calibri Light" w:cs="Calibri Light"/>
          <w:color w:val="000000" w:themeColor="text1"/>
          <w:sz w:val="20"/>
          <w:szCs w:val="20"/>
        </w:rPr>
        <w:t xml:space="preserve">faire travailler les élèves en groupes, recours à de nouvelles formes </w:t>
      </w:r>
      <w:proofErr w:type="gramStart"/>
      <w:r w:rsidRPr="00E0472C">
        <w:rPr>
          <w:rFonts w:ascii="Calibri Light" w:hAnsi="Calibri Light" w:cs="Calibri Light"/>
          <w:color w:val="000000" w:themeColor="text1"/>
          <w:sz w:val="20"/>
          <w:szCs w:val="20"/>
        </w:rPr>
        <w:t>d’animation  de</w:t>
      </w:r>
      <w:proofErr w:type="gramEnd"/>
      <w:r w:rsidRPr="00E0472C">
        <w:rPr>
          <w:rFonts w:ascii="Calibri Light" w:hAnsi="Calibri Light" w:cs="Calibri Light"/>
          <w:color w:val="000000" w:themeColor="text1"/>
          <w:sz w:val="20"/>
          <w:szCs w:val="20"/>
        </w:rPr>
        <w:t xml:space="preserve"> groupes, </w:t>
      </w:r>
    </w:p>
    <w:p w:rsidR="006D0710" w:rsidRPr="00E0472C" w:rsidRDefault="006D0710" w:rsidP="006D0710">
      <w:pPr>
        <w:pStyle w:val="Paragraphedeliste"/>
        <w:numPr>
          <w:ilvl w:val="0"/>
          <w:numId w:val="14"/>
        </w:numPr>
        <w:spacing w:after="160"/>
        <w:jc w:val="both"/>
        <w:rPr>
          <w:rFonts w:ascii="Calibri Light" w:hAnsi="Calibri Light" w:cs="Calibri Light"/>
          <w:color w:val="000000" w:themeColor="text1"/>
          <w:sz w:val="20"/>
          <w:szCs w:val="20"/>
        </w:rPr>
      </w:pPr>
      <w:r w:rsidRPr="00E0472C">
        <w:rPr>
          <w:rFonts w:ascii="Calibri Light" w:hAnsi="Calibri Light" w:cs="Calibri Light"/>
          <w:color w:val="000000" w:themeColor="text1"/>
          <w:sz w:val="20"/>
          <w:szCs w:val="20"/>
        </w:rPr>
        <w:t>Prise en compte des élèves à besoins éducatifs particuliers</w:t>
      </w:r>
    </w:p>
    <w:p w:rsidR="006D0710" w:rsidRPr="00E0472C" w:rsidRDefault="006D0710" w:rsidP="006D0710">
      <w:pPr>
        <w:pStyle w:val="Paragraphedeliste"/>
        <w:numPr>
          <w:ilvl w:val="0"/>
          <w:numId w:val="14"/>
        </w:numPr>
        <w:spacing w:after="160"/>
        <w:jc w:val="both"/>
        <w:rPr>
          <w:rFonts w:ascii="Calibri Light" w:hAnsi="Calibri Light" w:cs="Calibri Light"/>
          <w:color w:val="000000" w:themeColor="text1"/>
          <w:sz w:val="20"/>
          <w:szCs w:val="20"/>
        </w:rPr>
      </w:pPr>
      <w:r w:rsidRPr="00E0472C">
        <w:rPr>
          <w:rFonts w:ascii="Calibri Light" w:hAnsi="Calibri Light" w:cs="Calibri Light"/>
          <w:color w:val="000000" w:themeColor="text1"/>
          <w:sz w:val="20"/>
          <w:szCs w:val="20"/>
        </w:rPr>
        <w:t xml:space="preserve">Confiance donnée aux élèves / attitude positive de l’enseignant, </w:t>
      </w:r>
    </w:p>
    <w:p w:rsidR="006D0710" w:rsidRPr="00E0472C" w:rsidRDefault="006D0710" w:rsidP="006D0710">
      <w:pPr>
        <w:pStyle w:val="Paragraphedeliste"/>
        <w:numPr>
          <w:ilvl w:val="0"/>
          <w:numId w:val="14"/>
        </w:numPr>
        <w:spacing w:after="160"/>
        <w:jc w:val="both"/>
        <w:rPr>
          <w:rFonts w:ascii="Calibri Light" w:hAnsi="Calibri Light" w:cs="Calibri Light"/>
          <w:color w:val="000000" w:themeColor="text1"/>
          <w:sz w:val="20"/>
          <w:szCs w:val="20"/>
        </w:rPr>
      </w:pPr>
      <w:r w:rsidRPr="00E0472C">
        <w:rPr>
          <w:rFonts w:ascii="Calibri Light" w:hAnsi="Calibri Light" w:cs="Calibri Light"/>
          <w:color w:val="000000" w:themeColor="text1"/>
          <w:sz w:val="20"/>
          <w:szCs w:val="20"/>
        </w:rPr>
        <w:lastRenderedPageBreak/>
        <w:t xml:space="preserve">Capacité à impliquer chaque élève et à les faire participer </w:t>
      </w:r>
    </w:p>
    <w:p w:rsidR="006D0710" w:rsidRPr="00E0472C" w:rsidRDefault="006D0710" w:rsidP="006D0710">
      <w:pPr>
        <w:pStyle w:val="Paragraphedeliste"/>
        <w:numPr>
          <w:ilvl w:val="0"/>
          <w:numId w:val="14"/>
        </w:numPr>
        <w:spacing w:after="160"/>
        <w:jc w:val="both"/>
        <w:rPr>
          <w:rFonts w:ascii="Calibri Light" w:hAnsi="Calibri Light" w:cs="Calibri Light"/>
          <w:sz w:val="20"/>
          <w:szCs w:val="20"/>
        </w:rPr>
      </w:pPr>
      <w:r w:rsidRPr="00E0472C">
        <w:rPr>
          <w:rFonts w:ascii="Calibri Light" w:hAnsi="Calibri Light" w:cs="Calibri Light"/>
          <w:color w:val="000000" w:themeColor="text1"/>
          <w:sz w:val="20"/>
          <w:szCs w:val="20"/>
        </w:rPr>
        <w:t>Capacité de l’enseignant à se mettre en retrait</w:t>
      </w:r>
      <w:r w:rsidRPr="00E0472C">
        <w:rPr>
          <w:rFonts w:ascii="Calibri Light" w:hAnsi="Calibri Light" w:cs="Calibri Light"/>
          <w:sz w:val="20"/>
          <w:szCs w:val="20"/>
        </w:rPr>
        <w:t xml:space="preserve">, </w:t>
      </w:r>
    </w:p>
    <w:p w:rsidR="006D0710" w:rsidRPr="00E0472C" w:rsidRDefault="006D0710" w:rsidP="006D0710">
      <w:pPr>
        <w:pStyle w:val="Paragraphedeliste"/>
        <w:numPr>
          <w:ilvl w:val="0"/>
          <w:numId w:val="14"/>
        </w:numPr>
        <w:spacing w:after="160"/>
        <w:jc w:val="both"/>
        <w:rPr>
          <w:rFonts w:ascii="Calibri Light" w:hAnsi="Calibri Light" w:cs="Calibri Light"/>
          <w:sz w:val="20"/>
          <w:szCs w:val="20"/>
        </w:rPr>
      </w:pPr>
      <w:r w:rsidRPr="00E0472C">
        <w:rPr>
          <w:rFonts w:ascii="Calibri Light" w:hAnsi="Calibri Light" w:cs="Calibri Light"/>
          <w:sz w:val="20"/>
          <w:szCs w:val="20"/>
        </w:rPr>
        <w:t xml:space="preserve">Niveaux d’interaction entre élèves (éthique relationnelle), </w:t>
      </w:r>
    </w:p>
    <w:p w:rsidR="006D0710" w:rsidRPr="00E0472C" w:rsidRDefault="006D0710" w:rsidP="006D0710">
      <w:pPr>
        <w:pStyle w:val="Paragraphedeliste"/>
        <w:numPr>
          <w:ilvl w:val="0"/>
          <w:numId w:val="14"/>
        </w:numPr>
        <w:spacing w:after="160"/>
        <w:jc w:val="both"/>
        <w:rPr>
          <w:rFonts w:ascii="Calibri Light" w:hAnsi="Calibri Light" w:cs="Calibri Light"/>
          <w:sz w:val="20"/>
          <w:szCs w:val="20"/>
        </w:rPr>
      </w:pPr>
      <w:r w:rsidRPr="00E0472C">
        <w:rPr>
          <w:rFonts w:ascii="Calibri Light" w:hAnsi="Calibri Light" w:cs="Calibri Light"/>
          <w:sz w:val="20"/>
          <w:szCs w:val="20"/>
        </w:rPr>
        <w:t xml:space="preserve">Attention portée aux règles de vie commune (dans et hors de l’établissement), </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 xml:space="preserve">Outils / démarches développant l’intelligence collective, </w:t>
      </w:r>
    </w:p>
    <w:p w:rsidR="006D0710" w:rsidRPr="00E0472C" w:rsidRDefault="006D0710" w:rsidP="006D0710">
      <w:pPr>
        <w:spacing w:line="240" w:lineRule="auto"/>
        <w:ind w:firstLine="0"/>
        <w:jc w:val="both"/>
        <w:rPr>
          <w:rFonts w:ascii="Calibri Light" w:hAnsi="Calibri Light" w:cs="Calibri Light"/>
          <w:i/>
          <w:sz w:val="20"/>
          <w:szCs w:val="20"/>
        </w:rPr>
      </w:pPr>
      <w:r w:rsidRPr="00E0472C">
        <w:rPr>
          <w:rFonts w:ascii="Calibri Light" w:hAnsi="Calibri Light" w:cs="Calibri Light"/>
          <w:i/>
          <w:sz w:val="20"/>
          <w:szCs w:val="20"/>
        </w:rPr>
        <w:t xml:space="preserve">La liste n’est pas exclusive. Les évaluateurs pourront s’appuyer sur tout ou partie de ces éléments pour juger la maîtrise de la compétence par l’enseignant, ou tenir compte d’autres éléments liés au contexte d’enseignement.  </w:t>
      </w:r>
    </w:p>
    <w:p w:rsidR="006D0710" w:rsidRPr="00E0472C" w:rsidRDefault="006D0710" w:rsidP="006D0710">
      <w:pPr>
        <w:spacing w:line="240" w:lineRule="auto"/>
        <w:jc w:val="both"/>
        <w:rPr>
          <w:rFonts w:ascii="Calibri Light" w:hAnsi="Calibri Light" w:cs="Calibri Light"/>
          <w:i/>
          <w:sz w:val="20"/>
          <w:szCs w:val="20"/>
        </w:rPr>
      </w:pPr>
    </w:p>
    <w:p w:rsidR="006D0710" w:rsidRPr="00E0472C" w:rsidRDefault="006D0710" w:rsidP="006D0710">
      <w:pPr>
        <w:shd w:val="clear" w:color="auto" w:fill="D3D9D6" w:themeFill="accent1" w:themeFillTint="66"/>
        <w:spacing w:line="240" w:lineRule="auto"/>
        <w:rPr>
          <w:rFonts w:ascii="Calibri Light" w:hAnsi="Calibri Light" w:cs="Calibri Light"/>
          <w:b/>
          <w:sz w:val="20"/>
          <w:szCs w:val="20"/>
        </w:rPr>
      </w:pPr>
      <w:r w:rsidRPr="00E0472C">
        <w:rPr>
          <w:rFonts w:ascii="Calibri Light" w:hAnsi="Calibri Light" w:cs="Calibri Light"/>
          <w:b/>
          <w:sz w:val="20"/>
          <w:szCs w:val="20"/>
        </w:rPr>
        <w:t># Évaluer les progrès et les acquisitions des élèves</w:t>
      </w:r>
    </w:p>
    <w:p w:rsidR="006D0710" w:rsidRPr="00E0472C" w:rsidRDefault="006D0710" w:rsidP="006D0710">
      <w:pPr>
        <w:spacing w:line="240" w:lineRule="auto"/>
        <w:ind w:firstLine="0"/>
        <w:rPr>
          <w:rFonts w:ascii="Calibri Light" w:hAnsi="Calibri Light" w:cs="Calibri Light"/>
          <w:b/>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 commune à tous les professeurs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P5. Evaluer les progrès et les acquisitions des 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En situation d’apprentissage, repérer les difficultés des élèves afin mieux assurer la progression des apprentissages.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Construire et utiliser des outils permettant l’évaluation des besoins, des progrès et du degré d’acquisition des savoirs et des compétences.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Analyser les réussites et les erreurs, concevoir et mettre en œuvre des activités de remédiation et de consolidation des acquis.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Faire comprendre aux élèves les principes de l’évaluation afin de développer leurs capacités d’autoévaluation.</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Communiquer aux élèves et aux parents les résultats attendus au regard des objectifs et des repères contenus dans les programmes.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Inscrire l’évaluation des progrès et des acquis des élèves dans une perspective de réussite de leur projet d’orientation.</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évaluer les progrès et les acquisitions des élèves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Pratiques d’auto-évaluation, d’analyse réflexive avec les élèves,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Capacité de l’enseignant à faire progresser chaque élève, et notamment ceux à besoins éducatifs particuliers,</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Clarté et nature des appréciations littérales en cohérence avec le positionnement par compétences,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Travail d’explicitation des critères d’évaluation,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Nature des outils de positionnement utilisés y compris numériques (radar, …), recours à une diversité de formes d’évaluation</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Droit à l’erreur,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Fixation d’objectifs collectifs / individuels,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Place de l’oral et de l’écrit dans l’évaluation,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Travail collectif autour de l’évaluation (harmonisation interdisciplinaire),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Usage d’outils de traçabilité,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Nature des remédiations proposées suite aux évaluations.</w:t>
      </w:r>
    </w:p>
    <w:p w:rsidR="006D0710" w:rsidRPr="00E0472C" w:rsidRDefault="006D0710" w:rsidP="006D0710">
      <w:pPr>
        <w:spacing w:line="240" w:lineRule="auto"/>
        <w:ind w:firstLine="0"/>
        <w:jc w:val="both"/>
        <w:rPr>
          <w:rFonts w:ascii="Calibri Light" w:hAnsi="Calibri Light" w:cs="Calibri Light"/>
          <w:i/>
          <w:sz w:val="20"/>
          <w:szCs w:val="20"/>
        </w:rPr>
      </w:pPr>
      <w:r w:rsidRPr="00E0472C">
        <w:rPr>
          <w:rFonts w:ascii="Calibri Light" w:hAnsi="Calibri Light" w:cs="Calibri Light"/>
          <w:i/>
          <w:sz w:val="20"/>
          <w:szCs w:val="20"/>
        </w:rPr>
        <w:t>La liste n’est pas exclusive. Les évaluateurs pourront s’appuyer sur tout ou partie de ces éléments pour juger la maîtrise de la compétence par l’enseignant, ou tenir compte d’autres éléments liés au contexte d’enseignement.</w:t>
      </w:r>
    </w:p>
    <w:p w:rsidR="006D0710" w:rsidRPr="00E0472C" w:rsidRDefault="006D0710" w:rsidP="006D0710">
      <w:pPr>
        <w:spacing w:line="240" w:lineRule="auto"/>
        <w:ind w:firstLine="0"/>
        <w:jc w:val="both"/>
        <w:rPr>
          <w:rFonts w:ascii="Calibri Light" w:hAnsi="Calibri Light" w:cs="Calibri Light"/>
          <w:i/>
          <w:sz w:val="20"/>
          <w:szCs w:val="20"/>
        </w:rPr>
      </w:pPr>
    </w:p>
    <w:p w:rsidR="006D0710" w:rsidRPr="00E0472C" w:rsidRDefault="006D0710" w:rsidP="006D0710">
      <w:pPr>
        <w:shd w:val="clear" w:color="auto" w:fill="A8D08D"/>
        <w:spacing w:line="240" w:lineRule="auto"/>
        <w:rPr>
          <w:rFonts w:ascii="Calibri Light" w:hAnsi="Calibri Light" w:cs="Calibri Light"/>
          <w:b/>
          <w:sz w:val="20"/>
          <w:szCs w:val="20"/>
        </w:rPr>
      </w:pPr>
      <w:r w:rsidRPr="00E0472C">
        <w:rPr>
          <w:rFonts w:ascii="Calibri Light" w:hAnsi="Calibri Light" w:cs="Calibri Light"/>
          <w:b/>
          <w:sz w:val="20"/>
          <w:szCs w:val="20"/>
        </w:rPr>
        <w:t xml:space="preserve"># Coopérer au sein d’une équipe </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Compétences communes à tous les professeurs et personnels d’éducation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10. Coopérer au sein d’une équipe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Inscrire son intervention dans un cadre collectif, au service de la complémentarité et de la continuité des enseignements comme des actions éducatives.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Collaborer à la définition des objectifs et à leur évaluation.</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Participer à la conception et à la mise en œuvre de projets collectifs, notamment, en coopération avec les psychologues de l’éducation nationale, le parcours d’information et d’orientation proposé à tous les 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 coopérer au sein d’une équipe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Participation aux instances de l'établissement,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Implication dans les projets (interdisciplinaires, inter-</w:t>
      </w:r>
      <w:proofErr w:type="gramStart"/>
      <w:r w:rsidRPr="00E0472C">
        <w:rPr>
          <w:rFonts w:ascii="Calibri Light" w:hAnsi="Calibri Light" w:cs="Calibri Light"/>
          <w:sz w:val="20"/>
          <w:szCs w:val="20"/>
        </w:rPr>
        <w:t>cycles, ….</w:t>
      </w:r>
      <w:proofErr w:type="gramEnd"/>
      <w:r w:rsidRPr="00E0472C">
        <w:rPr>
          <w:rFonts w:ascii="Calibri Light" w:hAnsi="Calibri Light" w:cs="Calibri Light"/>
          <w:sz w:val="20"/>
          <w:szCs w:val="20"/>
        </w:rPr>
        <w:t xml:space="preserve">) et dans les parcours (parcours avenir, PEAC, …) dans le cadre du projet d'établissement),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Réelles aptitudes à travailler en équipe et à fédérer autour de soi des collègues et autres partenaires,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Recherche d’une mise en synergie au sein de l’établissement entre les filières / les établissements au sein du réseau (construction de progressions communes, harmonisation des pratiques d’évaluation, visite en entreprise en binôme enseignement général – professionnel,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Accompagnement des </w:t>
      </w:r>
      <w:proofErr w:type="spellStart"/>
      <w:r w:rsidRPr="00E0472C">
        <w:rPr>
          <w:rFonts w:ascii="Calibri Light" w:hAnsi="Calibri Light" w:cs="Calibri Light"/>
          <w:sz w:val="20"/>
          <w:szCs w:val="20"/>
        </w:rPr>
        <w:t>néotitulaires</w:t>
      </w:r>
      <w:proofErr w:type="spellEnd"/>
      <w:r w:rsidRPr="00E0472C">
        <w:rPr>
          <w:rFonts w:ascii="Calibri Light" w:hAnsi="Calibri Light" w:cs="Calibri Light"/>
          <w:sz w:val="20"/>
          <w:szCs w:val="20"/>
        </w:rPr>
        <w:t xml:space="preserve"> ou nouveaux arrivants, preuve d’empathie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Fonctions de coordination</w:t>
      </w:r>
    </w:p>
    <w:p w:rsidR="006D0710" w:rsidRPr="00E0472C" w:rsidRDefault="006D0710" w:rsidP="006D0710">
      <w:pPr>
        <w:spacing w:line="240" w:lineRule="auto"/>
        <w:ind w:firstLine="0"/>
        <w:jc w:val="both"/>
        <w:rPr>
          <w:rFonts w:ascii="Calibri Light" w:hAnsi="Calibri Light" w:cs="Calibri Light"/>
          <w:i/>
          <w:sz w:val="20"/>
          <w:szCs w:val="20"/>
        </w:rPr>
      </w:pPr>
      <w:r w:rsidRPr="00E0472C">
        <w:rPr>
          <w:rFonts w:ascii="Calibri Light" w:hAnsi="Calibri Light" w:cs="Calibri Light"/>
          <w:i/>
          <w:sz w:val="20"/>
          <w:szCs w:val="20"/>
        </w:rPr>
        <w:t>La liste n’est pas exclusive. Les évaluateurs pourront s’appuyer sur tout ou partie de ces éléments pour juger la maîtrise de la compétence par l’enseignant, ou tenir compte d’autres éléments liés au contexte d’enseignement.</w:t>
      </w:r>
    </w:p>
    <w:p w:rsidR="006D0710" w:rsidRPr="00E0472C" w:rsidRDefault="006D0710" w:rsidP="006D0710">
      <w:pPr>
        <w:shd w:val="clear" w:color="auto" w:fill="AEA5A9" w:themeFill="accent6" w:themeFillTint="99"/>
        <w:spacing w:line="240" w:lineRule="auto"/>
        <w:rPr>
          <w:rFonts w:ascii="Calibri Light" w:hAnsi="Calibri Light" w:cs="Calibri Light"/>
          <w:b/>
          <w:sz w:val="20"/>
          <w:szCs w:val="20"/>
        </w:rPr>
      </w:pPr>
      <w:r w:rsidRPr="00E0472C">
        <w:rPr>
          <w:rFonts w:ascii="Calibri Light" w:hAnsi="Calibri Light" w:cs="Calibri Light"/>
          <w:b/>
          <w:sz w:val="20"/>
          <w:szCs w:val="20"/>
        </w:rPr>
        <w:lastRenderedPageBreak/>
        <w:t># Contribuer à l’action de la communauté éducative et coopérer avec les parents d’élèves et les partenaires de l’école / l’établissement</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Compétences communes à tous les professeurs et personnels d’éducation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11. Contribuer à l’action de la communauté éducative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Savoir conduire un entretien, animer une réunion et pratiquer une médiation en utilisant un langage clair et adapté à la situation.</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Prendre part à l’élaboration du projet d’école ou d’établissement et à sa mise en œuvre.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Prendre en compte les caractéristiques de l’école ou de l’établissement, ses publics, son environnement socio-économique et culturel, et identifier le rôle de tous les acteurs.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Coordonner ses interventions avec les autres membres de la communauté éducative.</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12. Coopérer avec les parents d’élèves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Œuvrer à la construction d’une relation de confiance avec les parents.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Analyser avec les parents les progrès et le parcours de leur enfant en vue d’identifier ses capacités, de repérer ses difficultés et coopérer avec eux pour aider celui-ci dans l’élaboration et la conduite de son projet personnel, voire de son projet professionnel.</w:t>
      </w:r>
    </w:p>
    <w:p w:rsidR="006D0710" w:rsidRPr="00E0472C" w:rsidRDefault="006D0710" w:rsidP="006D0710">
      <w:pPr>
        <w:spacing w:line="240" w:lineRule="auto"/>
        <w:rPr>
          <w:rFonts w:ascii="Calibri Light" w:hAnsi="Calibri Light" w:cs="Calibri Light"/>
          <w:color w:val="2C2A2A"/>
          <w:sz w:val="20"/>
          <w:szCs w:val="20"/>
        </w:rPr>
      </w:pPr>
      <w:r w:rsidRPr="00E0472C">
        <w:rPr>
          <w:rFonts w:ascii="Calibri Light" w:hAnsi="Calibri Light" w:cs="Calibri Light"/>
          <w:color w:val="2C2A2A"/>
          <w:sz w:val="20"/>
          <w:szCs w:val="20"/>
        </w:rPr>
        <w:t>Entretenir un dialogue constructif avec les représentants des parents d’élèves.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13. Coopérer avec les partenaires de l’école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Coopérer, sur la base du projet d’école ou d’établissement, le cas échéant en prenant en compte le projet éducatif territorial, avec les autres services de l’Etat, les collectivités territoriales, l’association sportive de l’établissement, les associations complémentaires de l’école, les structures culturelles et les acteurs socioéconomiques, en identifiant le rôle et l’action de chacun de ces partenaires.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Connaître les possibilités d’échanges et de collaborations avec d’autres écoles ou établissements et les possibilités de partenariats locaux, nationaux, voire européens et internationaux.</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Coopérer avec les équipes pédagogiques et éducatives d’autres écoles ou établissements, notamment dans le cadre d’un environnement numérique de travail et en vue de favoriser la relation entre les cycles et entre les degrés d’enseignement.</w:t>
      </w:r>
    </w:p>
    <w:p w:rsidR="006D0710" w:rsidRPr="00E0472C" w:rsidRDefault="006D0710" w:rsidP="006D0710">
      <w:pPr>
        <w:spacing w:line="240" w:lineRule="auto"/>
        <w:ind w:firstLine="0"/>
        <w:rPr>
          <w:rFonts w:ascii="Calibri Light" w:hAnsi="Calibri Light" w:cs="Calibri Light"/>
          <w:i/>
          <w:color w:val="2C2A2A"/>
          <w:sz w:val="20"/>
          <w:szCs w:val="20"/>
        </w:rPr>
      </w:pPr>
      <w:r w:rsidRPr="00E0472C">
        <w:rPr>
          <w:rFonts w:ascii="Calibri Light" w:hAnsi="Calibri Light" w:cs="Calibri Light"/>
          <w:i/>
          <w:color w:val="2C2A2A"/>
          <w:sz w:val="20"/>
          <w:szCs w:val="20"/>
        </w:rPr>
        <w:t>En particulier, au lycée professionnel, entretenir des relations avec le secteur économique dont relève la formation afin de transmettre aux élèves les spécificités propres au métier ou à la branche professionnelle.</w:t>
      </w:r>
    </w:p>
    <w:p w:rsidR="006D0710" w:rsidRPr="00E0472C" w:rsidRDefault="006D0710" w:rsidP="006D0710">
      <w:pPr>
        <w:spacing w:line="240" w:lineRule="auto"/>
        <w:ind w:firstLine="0"/>
        <w:rPr>
          <w:rFonts w:ascii="Calibri Light" w:hAnsi="Calibri Light" w:cs="Calibri Light"/>
          <w:color w:val="2C2A2A"/>
          <w:sz w:val="20"/>
          <w:szCs w:val="20"/>
          <w:u w:val="single"/>
        </w:rPr>
      </w:pP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contribuer à l’action de la communauté éducative et coopérer avec les parents d’élèves et les partenaires de l’école / l’établissement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Implication dans la vie et les projets de l’établissement,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Investissement dans les différentes instances (CVL, CESC, lutte contre le décrochage scolaire...) et dans les liaisons inter-cycles ?</w:t>
      </w:r>
    </w:p>
    <w:p w:rsidR="006D0710" w:rsidRPr="00E0472C" w:rsidRDefault="006D0710" w:rsidP="006D0710">
      <w:pPr>
        <w:pStyle w:val="Paragraphedeliste"/>
        <w:numPr>
          <w:ilvl w:val="0"/>
          <w:numId w:val="14"/>
        </w:numPr>
        <w:rPr>
          <w:rFonts w:ascii="Calibri Light" w:hAnsi="Calibri Light" w:cs="Calibri Light"/>
          <w:color w:val="2C2A2A"/>
          <w:sz w:val="20"/>
          <w:szCs w:val="20"/>
          <w:u w:val="single"/>
        </w:rPr>
      </w:pPr>
      <w:r w:rsidRPr="00E0472C">
        <w:rPr>
          <w:rFonts w:ascii="Calibri Light" w:hAnsi="Calibri Light" w:cs="Calibri Light"/>
          <w:color w:val="2C2A2A"/>
          <w:sz w:val="20"/>
          <w:szCs w:val="20"/>
        </w:rPr>
        <w:t>Manières d’accomplir des fonctions spécifiques : professeur principal (lien avec les familles, …), coordonnateur de discipline, référent (culture, décrochage, …),</w:t>
      </w:r>
    </w:p>
    <w:p w:rsidR="006D0710" w:rsidRPr="00E0472C" w:rsidRDefault="006D0710" w:rsidP="006D0710">
      <w:pPr>
        <w:pStyle w:val="Paragraphedeliste"/>
        <w:numPr>
          <w:ilvl w:val="0"/>
          <w:numId w:val="14"/>
        </w:numPr>
        <w:rPr>
          <w:rFonts w:ascii="Calibri Light" w:hAnsi="Calibri Light" w:cs="Calibri Light"/>
          <w:color w:val="2C2A2A"/>
          <w:sz w:val="20"/>
          <w:szCs w:val="20"/>
          <w:u w:val="single"/>
        </w:rPr>
      </w:pPr>
      <w:r w:rsidRPr="00E0472C">
        <w:rPr>
          <w:rFonts w:ascii="Calibri Light" w:hAnsi="Calibri Light" w:cs="Calibri Light"/>
          <w:sz w:val="20"/>
          <w:szCs w:val="20"/>
        </w:rPr>
        <w:t xml:space="preserve">Preuve d’actions en faveur d’une ouverture de l’établissement aux partenaires éducatifs et professionnels </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i/>
          <w:sz w:val="20"/>
          <w:szCs w:val="20"/>
        </w:rPr>
        <w:t>La liste n’est pas exclusive. Les évaluateurs pourront s’appuyer sur tout ou partie de ces éléments pour juger la maîtrise de la compétence par l’enseignant, ou tenir compte d’autres éléments liés au contexte d’enseignement.</w:t>
      </w:r>
    </w:p>
    <w:p w:rsidR="006D0710" w:rsidRPr="00E0472C" w:rsidRDefault="006D0710" w:rsidP="006D0710">
      <w:pPr>
        <w:spacing w:line="240" w:lineRule="auto"/>
        <w:rPr>
          <w:rFonts w:ascii="Calibri Light" w:hAnsi="Calibri Light" w:cs="Calibri Light"/>
          <w:sz w:val="20"/>
          <w:szCs w:val="20"/>
        </w:rPr>
      </w:pPr>
    </w:p>
    <w:p w:rsidR="006D0710" w:rsidRPr="00E0472C" w:rsidRDefault="006D0710" w:rsidP="006D0710">
      <w:pPr>
        <w:shd w:val="clear" w:color="auto" w:fill="AEA5A9" w:themeFill="accent6" w:themeFillTint="99"/>
        <w:spacing w:line="240" w:lineRule="auto"/>
        <w:rPr>
          <w:rFonts w:ascii="Calibri Light" w:hAnsi="Calibri Light" w:cs="Calibri Light"/>
          <w:b/>
          <w:sz w:val="20"/>
          <w:szCs w:val="20"/>
        </w:rPr>
      </w:pPr>
      <w:r w:rsidRPr="00E0472C">
        <w:rPr>
          <w:rFonts w:ascii="Calibri Light" w:hAnsi="Calibri Light" w:cs="Calibri Light"/>
          <w:b/>
          <w:sz w:val="20"/>
          <w:szCs w:val="20"/>
        </w:rPr>
        <w:t># Installer et maintenir un climat propice aux apprentissages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xml:space="preserve"> :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 commune à tous les professeurs</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P4. Organiser et assurer un mode de fonctionnement du groupe favorisant l’apprentissage et la socialisation des élèves</w:t>
      </w:r>
    </w:p>
    <w:p w:rsidR="006D0710" w:rsidRPr="00E0472C" w:rsidRDefault="006D0710" w:rsidP="006D0710">
      <w:pPr>
        <w:spacing w:line="240" w:lineRule="auto"/>
        <w:ind w:firstLine="0"/>
        <w:rPr>
          <w:rFonts w:ascii="Calibri Light" w:hAnsi="Calibri Light" w:cs="Calibri Light"/>
          <w:sz w:val="20"/>
          <w:szCs w:val="20"/>
        </w:rPr>
      </w:pPr>
      <w:r w:rsidRPr="00E0472C">
        <w:rPr>
          <w:rFonts w:ascii="Calibri Light" w:hAnsi="Calibri Light" w:cs="Calibri Light"/>
          <w:sz w:val="20"/>
          <w:szCs w:val="20"/>
        </w:rPr>
        <w:t>Installer avec les élèves une relation de confiance et de bienveillance.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sz w:val="20"/>
          <w:szCs w:val="20"/>
        </w:rPr>
        <w:t>Maintenir un climat propice à l’apprentissage et un mode de fonctionnement efficace et pertinent pour les activités.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installer et maintenir un climat propice aux apprentissages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spacing w:after="160"/>
        <w:jc w:val="both"/>
        <w:rPr>
          <w:rFonts w:ascii="Calibri Light" w:hAnsi="Calibri Light" w:cs="Calibri Light"/>
          <w:sz w:val="20"/>
          <w:szCs w:val="20"/>
        </w:rPr>
      </w:pPr>
      <w:r w:rsidRPr="00E0472C">
        <w:rPr>
          <w:rFonts w:ascii="Calibri Light" w:hAnsi="Calibri Light" w:cs="Calibri Light"/>
          <w:sz w:val="20"/>
          <w:szCs w:val="20"/>
        </w:rPr>
        <w:t>Pose d’un cadre de travail structurant et structuré : organisation spatiale et environnement de travail des élèves favorable, modalités opérationnelles de travail et de communication, …</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Posture professionnelle de l’enseignant favorisant une mise en confiance (empathie, côte-à-côte),</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 xml:space="preserve">Degré de réactivité face à des comportements inappropriés, </w:t>
      </w:r>
    </w:p>
    <w:p w:rsidR="006D0710" w:rsidRPr="00E0472C" w:rsidRDefault="006D0710" w:rsidP="006D0710">
      <w:pPr>
        <w:pStyle w:val="Paragraphedeliste"/>
        <w:numPr>
          <w:ilvl w:val="0"/>
          <w:numId w:val="14"/>
        </w:numPr>
        <w:jc w:val="both"/>
        <w:rPr>
          <w:rFonts w:ascii="Calibri Light" w:hAnsi="Calibri Light" w:cs="Calibri Light"/>
          <w:color w:val="000000" w:themeColor="text1"/>
          <w:sz w:val="20"/>
          <w:szCs w:val="20"/>
        </w:rPr>
      </w:pPr>
      <w:r w:rsidRPr="00E0472C">
        <w:rPr>
          <w:rFonts w:ascii="Calibri Light" w:hAnsi="Calibri Light" w:cs="Calibri Light"/>
          <w:color w:val="000000" w:themeColor="text1"/>
          <w:sz w:val="20"/>
          <w:szCs w:val="20"/>
        </w:rPr>
        <w:t>Nature des pratiques d’évaluation (bienveillance, exigeante, positive), valorisation des progrès</w:t>
      </w:r>
    </w:p>
    <w:p w:rsidR="006D0710" w:rsidRPr="00E0472C" w:rsidRDefault="006D0710" w:rsidP="006D0710">
      <w:pPr>
        <w:pStyle w:val="Paragraphedeliste"/>
        <w:numPr>
          <w:ilvl w:val="0"/>
          <w:numId w:val="14"/>
        </w:numPr>
        <w:jc w:val="both"/>
        <w:rPr>
          <w:rFonts w:ascii="Calibri Light" w:hAnsi="Calibri Light" w:cs="Calibri Light"/>
          <w:color w:val="000000" w:themeColor="text1"/>
          <w:sz w:val="20"/>
          <w:szCs w:val="20"/>
        </w:rPr>
      </w:pPr>
      <w:r w:rsidRPr="00E0472C">
        <w:rPr>
          <w:rFonts w:ascii="Calibri Light" w:hAnsi="Calibri Light" w:cs="Calibri Light"/>
          <w:color w:val="000000" w:themeColor="text1"/>
          <w:sz w:val="20"/>
          <w:szCs w:val="20"/>
        </w:rPr>
        <w:t xml:space="preserve">Mode de communication adapté aux élèves / aux parents d’élèves, </w:t>
      </w:r>
    </w:p>
    <w:p w:rsidR="006D0710" w:rsidRPr="00E0472C" w:rsidRDefault="006D0710" w:rsidP="006D0710">
      <w:pPr>
        <w:pStyle w:val="Paragraphedeliste"/>
        <w:numPr>
          <w:ilvl w:val="0"/>
          <w:numId w:val="14"/>
        </w:numPr>
        <w:jc w:val="both"/>
        <w:rPr>
          <w:rFonts w:ascii="Calibri Light" w:hAnsi="Calibri Light" w:cs="Calibri Light"/>
          <w:color w:val="000000" w:themeColor="text1"/>
          <w:sz w:val="20"/>
          <w:szCs w:val="20"/>
        </w:rPr>
      </w:pPr>
      <w:r w:rsidRPr="00E0472C">
        <w:rPr>
          <w:rFonts w:ascii="Calibri Light" w:hAnsi="Calibri Light" w:cs="Calibri Light"/>
          <w:color w:val="000000" w:themeColor="text1"/>
          <w:sz w:val="20"/>
          <w:szCs w:val="20"/>
        </w:rPr>
        <w:t xml:space="preserve">Valorisation de la parole de l'élève, le temps dévolu à cette parole ou à celles des pairs (respect des autres), </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Investissement de l’enseignant dans la persévérance scolaire (différenciation, apports méthodologiques, …),</w:t>
      </w:r>
    </w:p>
    <w:p w:rsidR="006D0710" w:rsidRPr="00E0472C" w:rsidRDefault="006D0710" w:rsidP="006D0710">
      <w:pPr>
        <w:pStyle w:val="Paragraphedeliste"/>
        <w:numPr>
          <w:ilvl w:val="0"/>
          <w:numId w:val="14"/>
        </w:numPr>
        <w:jc w:val="both"/>
        <w:rPr>
          <w:rFonts w:ascii="Calibri Light" w:hAnsi="Calibri Light" w:cs="Calibri Light"/>
          <w:sz w:val="20"/>
          <w:szCs w:val="20"/>
        </w:rPr>
      </w:pPr>
      <w:r w:rsidRPr="00E0472C">
        <w:rPr>
          <w:rFonts w:ascii="Calibri Light" w:hAnsi="Calibri Light" w:cs="Calibri Light"/>
          <w:sz w:val="20"/>
          <w:szCs w:val="20"/>
        </w:rPr>
        <w:t>Nombre d’exclusions de cours.</w:t>
      </w:r>
    </w:p>
    <w:p w:rsidR="006D0710" w:rsidRPr="00E0472C" w:rsidRDefault="006D0710" w:rsidP="006D0710">
      <w:pPr>
        <w:spacing w:line="240" w:lineRule="auto"/>
        <w:ind w:firstLine="0"/>
        <w:rPr>
          <w:rFonts w:ascii="Calibri Light" w:hAnsi="Calibri Light" w:cs="Calibri Light"/>
          <w:i/>
          <w:sz w:val="20"/>
          <w:szCs w:val="20"/>
        </w:rPr>
      </w:pPr>
      <w:r w:rsidRPr="00E0472C">
        <w:rPr>
          <w:rFonts w:ascii="Calibri Light" w:hAnsi="Calibri Light" w:cs="Calibri Light"/>
          <w:i/>
          <w:sz w:val="20"/>
          <w:szCs w:val="20"/>
        </w:rPr>
        <w:t>La liste n’est pas exclusive. Les évaluateurs pourront s’appuyer sur tout ou partie de ces éléments pour juger la maîtrise de la compétence par l’enseignant, ou tenir compte d’autres éléments liés au contexte d’enseignement.</w:t>
      </w:r>
    </w:p>
    <w:p w:rsidR="006D0710" w:rsidRPr="00E0472C" w:rsidRDefault="006D0710" w:rsidP="006D0710">
      <w:pPr>
        <w:shd w:val="clear" w:color="auto" w:fill="CC99FF"/>
        <w:spacing w:line="240" w:lineRule="auto"/>
        <w:rPr>
          <w:rFonts w:ascii="Calibri Light" w:hAnsi="Calibri Light" w:cs="Calibri Light"/>
          <w:b/>
          <w:sz w:val="20"/>
          <w:szCs w:val="20"/>
        </w:rPr>
      </w:pPr>
      <w:r w:rsidRPr="00E0472C">
        <w:rPr>
          <w:rFonts w:ascii="Calibri Light" w:hAnsi="Calibri Light" w:cs="Calibri Light"/>
          <w:b/>
          <w:sz w:val="20"/>
          <w:szCs w:val="20"/>
        </w:rPr>
        <w:lastRenderedPageBreak/>
        <w:t># Agir en éducateur responsable et selon des principes éthiques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xml:space="preserve"> : </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 xml:space="preserve">Les professeurs et les personnels d’éducation mettent en œuvre les missions que la nation assigne à l’école. En leur qualité de fonctionnaires et d’agents du service public d’éducation, ils concourent à </w:t>
      </w:r>
      <w:r w:rsidRPr="00E0472C">
        <w:rPr>
          <w:rFonts w:ascii="Calibri Light" w:hAnsi="Calibri Light" w:cs="Calibri Light"/>
          <w:b/>
          <w:color w:val="2C2A2A"/>
          <w:sz w:val="20"/>
          <w:szCs w:val="20"/>
        </w:rPr>
        <w:t>la mission première de l’école, qui est d’instruire et d’éduquer afin de conduire l’ensemble des élèves à la réussite scolaire et à l’insertion professionnelle et sociale</w:t>
      </w:r>
      <w:r w:rsidRPr="00E0472C">
        <w:rPr>
          <w:rFonts w:ascii="Calibri Light" w:hAnsi="Calibri Light" w:cs="Calibri Light"/>
          <w:color w:val="2C2A2A"/>
          <w:sz w:val="20"/>
          <w:szCs w:val="20"/>
        </w:rPr>
        <w:t>. Ils préparent les élèves à l’exercice d’une citoyenneté pleine et entière. Ils transmettent et font partager à ce titre les valeurs de la République. Ils promeuvent l’esprit de responsabilité et la recherche du bien commun, en excluant toute discrimination.</w:t>
      </w:r>
    </w:p>
    <w:p w:rsidR="000157C3" w:rsidRDefault="000157C3" w:rsidP="006D0710">
      <w:pPr>
        <w:spacing w:line="240" w:lineRule="auto"/>
        <w:rPr>
          <w:rFonts w:ascii="Calibri Light" w:hAnsi="Calibri Light" w:cs="Calibri Light"/>
          <w:b/>
          <w:sz w:val="20"/>
          <w:szCs w:val="20"/>
        </w:rPr>
      </w:pPr>
    </w:p>
    <w:p w:rsidR="006D0710"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Compétences communes à tous les professeurs et personnels d’éducation </w:t>
      </w:r>
    </w:p>
    <w:p w:rsidR="000157C3" w:rsidRPr="00E0472C" w:rsidRDefault="000157C3" w:rsidP="006D0710">
      <w:pPr>
        <w:spacing w:line="240" w:lineRule="auto"/>
        <w:rPr>
          <w:rFonts w:ascii="Calibri Light" w:hAnsi="Calibri Light" w:cs="Calibri Light"/>
          <w:b/>
          <w:sz w:val="20"/>
          <w:szCs w:val="20"/>
        </w:rPr>
      </w:pPr>
    </w:p>
    <w:p w:rsidR="006D0710" w:rsidRPr="00E0472C" w:rsidRDefault="006D0710" w:rsidP="006D0710">
      <w:pPr>
        <w:pStyle w:val="Paragraphedeliste"/>
        <w:numPr>
          <w:ilvl w:val="0"/>
          <w:numId w:val="12"/>
        </w:numPr>
        <w:ind w:left="426" w:hanging="142"/>
        <w:rPr>
          <w:rFonts w:ascii="Calibri Light" w:hAnsi="Calibri Light" w:cs="Calibri Light"/>
          <w:b/>
          <w:sz w:val="20"/>
          <w:szCs w:val="20"/>
        </w:rPr>
      </w:pPr>
      <w:r w:rsidRPr="00E0472C">
        <w:rPr>
          <w:rFonts w:ascii="Calibri Light" w:hAnsi="Calibri Light" w:cs="Calibri Light"/>
          <w:b/>
          <w:sz w:val="20"/>
          <w:szCs w:val="20"/>
        </w:rPr>
        <w:t>Faire partager les valeurs de la République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Savoir transmettre et faire partager les principes de la vie démocratique ainsi que les valeurs de la République : la liberté, l’égalité, la fraternité ; la laïcité ; le refus de toutes les discriminations.</w:t>
      </w:r>
    </w:p>
    <w:p w:rsidR="006D0710"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Aider les élèves à développer leur esprit critique, à distinguer les savoirs des opinions ou des croyances, à savoir argumenter et à respecter la pensée des autres.</w:t>
      </w:r>
    </w:p>
    <w:p w:rsidR="000157C3" w:rsidRPr="00E0472C" w:rsidRDefault="000157C3" w:rsidP="006D0710">
      <w:pPr>
        <w:spacing w:line="240" w:lineRule="auto"/>
        <w:ind w:firstLine="0"/>
        <w:rPr>
          <w:rFonts w:ascii="Calibri Light" w:hAnsi="Calibri Light" w:cs="Calibri Light"/>
          <w:color w:val="2C2A2A"/>
          <w:sz w:val="20"/>
          <w:szCs w:val="20"/>
        </w:rPr>
      </w:pPr>
    </w:p>
    <w:p w:rsidR="006D0710" w:rsidRPr="00E0472C" w:rsidRDefault="006D0710" w:rsidP="006D0710">
      <w:pPr>
        <w:pStyle w:val="Paragraphedeliste"/>
        <w:numPr>
          <w:ilvl w:val="0"/>
          <w:numId w:val="12"/>
        </w:numPr>
        <w:rPr>
          <w:rFonts w:ascii="Calibri Light" w:hAnsi="Calibri Light" w:cs="Calibri Light"/>
          <w:color w:val="2C2A2A"/>
          <w:sz w:val="20"/>
          <w:szCs w:val="20"/>
        </w:rPr>
      </w:pPr>
      <w:r w:rsidRPr="00E0472C">
        <w:rPr>
          <w:rFonts w:ascii="Calibri Light" w:hAnsi="Calibri Light" w:cs="Calibri Light"/>
          <w:b/>
          <w:sz w:val="20"/>
          <w:szCs w:val="20"/>
        </w:rPr>
        <w:t>Inscrire son action dans le cadre des principes fondamentaux du système éducatif et dans le cadre réglementaire de l’école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 xml:space="preserve">Connaître la politique éducative de la France, les principales étapes de l’histoire de l’école, ses enjeux et ses défis, les principes fondamentaux du système éducatif et de son organisation en comparaison avec d’autres pays européens. </w:t>
      </w:r>
    </w:p>
    <w:p w:rsidR="006D0710"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Connaître les grands principes législatifs qui régissent le système éducatif, le cadre réglementaire de l’école et de l’établissement scolaire, les droits et obligations des fonctionnaires ainsi que les statuts des professeurs et des personnels d’éducation.</w:t>
      </w:r>
    </w:p>
    <w:p w:rsidR="000157C3" w:rsidRPr="00E0472C" w:rsidRDefault="000157C3" w:rsidP="006D0710">
      <w:pPr>
        <w:spacing w:line="240" w:lineRule="auto"/>
        <w:ind w:firstLine="0"/>
        <w:rPr>
          <w:rFonts w:ascii="Calibri Light" w:hAnsi="Calibri Light" w:cs="Calibri Light"/>
          <w:color w:val="2C2A2A"/>
          <w:sz w:val="20"/>
          <w:szCs w:val="20"/>
        </w:rPr>
      </w:pPr>
    </w:p>
    <w:p w:rsidR="006D0710" w:rsidRPr="00E0472C" w:rsidRDefault="006D0710" w:rsidP="006D0710">
      <w:pPr>
        <w:pStyle w:val="Paragraphedeliste"/>
        <w:numPr>
          <w:ilvl w:val="0"/>
          <w:numId w:val="13"/>
        </w:numPr>
        <w:ind w:left="567"/>
        <w:rPr>
          <w:rFonts w:ascii="Calibri Light" w:hAnsi="Calibri Light" w:cs="Calibri Light"/>
          <w:b/>
          <w:sz w:val="20"/>
          <w:szCs w:val="20"/>
        </w:rPr>
      </w:pPr>
      <w:r w:rsidRPr="00E0472C">
        <w:rPr>
          <w:rFonts w:ascii="Calibri Light" w:hAnsi="Calibri Light" w:cs="Calibri Light"/>
          <w:b/>
          <w:sz w:val="20"/>
          <w:szCs w:val="20"/>
        </w:rPr>
        <w:t>Agir en éducateur responsable et selon des principes éthiques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Accorder à tous les élèves l’attention et l’accompagnement appropriés.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Eviter toute forme de dévalorisation à l’égard des élèves, des parents, des pairs et de tout membre de la communauté éducative.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Apporter sa contribution à la mise en œuvre des éducations transversales, notamment l’éducation à la santé, l’éducation à la citoyenneté, l’éducation au développement durable et l’éducation artistique et culturelle. Se mobiliser et mobiliser les élèves contre les stéréotypes et les discriminations de tout ordre, promouvoir l’égalité entre les filles et les garçons, les femmes et les hommes.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Contribuer à assurer le bien-être, la sécurité et la sûreté des élèves, à prévenir et à gérer les violences scolaires, à identifier toute forme d’exclusion ou de discrimination ainsi que tout signe pouvant traduire des situations de grande difficulté sociale ou de maltraitance.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Contribuer à identifier tout signe de comportement à risque et contribuer à sa résolution.</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Respecter et faire respecter le règlement intérieur et les chartes d’usage.</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Respecter la confidentialité des informations individuelles concernant les élèves et leurs familles.</w:t>
      </w:r>
    </w:p>
    <w:p w:rsidR="006D0710" w:rsidRPr="00E0472C" w:rsidRDefault="006D0710" w:rsidP="006D0710">
      <w:pPr>
        <w:spacing w:line="240" w:lineRule="auto"/>
        <w:rPr>
          <w:rFonts w:ascii="Calibri Light" w:hAnsi="Calibri Light" w:cs="Calibri Light"/>
          <w:i/>
          <w:sz w:val="20"/>
          <w:szCs w:val="20"/>
        </w:rPr>
      </w:pPr>
      <w:r w:rsidRPr="00E0472C">
        <w:rPr>
          <w:rFonts w:ascii="Calibri Light" w:hAnsi="Calibri Light" w:cs="Calibri Light"/>
          <w:i/>
          <w:sz w:val="20"/>
          <w:szCs w:val="20"/>
        </w:rPr>
        <w:t>+ Participer à l’éducation des élèves à un usage responsable d’internet (9)</w:t>
      </w:r>
    </w:p>
    <w:p w:rsidR="006D0710" w:rsidRPr="00E0472C" w:rsidRDefault="006D0710" w:rsidP="006D0710">
      <w:pPr>
        <w:spacing w:line="240" w:lineRule="auto"/>
        <w:rPr>
          <w:rFonts w:ascii="Calibri Light" w:hAnsi="Calibri Light" w:cs="Calibri Light"/>
          <w:i/>
          <w:sz w:val="20"/>
          <w:szCs w:val="20"/>
        </w:rPr>
      </w:pPr>
      <w:r w:rsidRPr="00E0472C">
        <w:rPr>
          <w:rFonts w:ascii="Calibri Light" w:hAnsi="Calibri Light" w:cs="Calibri Light"/>
          <w:i/>
          <w:sz w:val="20"/>
          <w:szCs w:val="20"/>
        </w:rPr>
        <w:t>+ Instaurer un cadre de travail et des règles assurant la sécurité au sein des plates-formes techniques, des laboratoires, des équipements sportifs et artistiques (P4)</w:t>
      </w:r>
    </w:p>
    <w:p w:rsidR="006D0710" w:rsidRPr="00E0472C" w:rsidRDefault="006D0710" w:rsidP="006D0710">
      <w:pPr>
        <w:spacing w:line="240" w:lineRule="auto"/>
        <w:ind w:firstLine="0"/>
        <w:rPr>
          <w:rFonts w:ascii="Calibri Light" w:hAnsi="Calibri Light" w:cs="Calibri Light"/>
          <w:color w:val="2C2A2A"/>
          <w:sz w:val="20"/>
          <w:szCs w:val="20"/>
          <w:u w:val="single"/>
        </w:rPr>
      </w:pP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agir en éducateur responsable et selon des principes éthiques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Implication dans la prévention et la lutte contre les discriminations, dans des actions éducatives du projet d’établissement (santé et citoyenneté, développement </w:t>
      </w:r>
      <w:proofErr w:type="gramStart"/>
      <w:r w:rsidRPr="00E0472C">
        <w:rPr>
          <w:rFonts w:ascii="Calibri Light" w:hAnsi="Calibri Light" w:cs="Calibri Light"/>
          <w:sz w:val="20"/>
          <w:szCs w:val="20"/>
        </w:rPr>
        <w:t>durable,…</w:t>
      </w:r>
      <w:proofErr w:type="gramEnd"/>
      <w:r w:rsidRPr="00E0472C">
        <w:rPr>
          <w:rFonts w:ascii="Calibri Light" w:hAnsi="Calibri Light" w:cs="Calibri Light"/>
          <w:sz w:val="20"/>
          <w:szCs w:val="20"/>
        </w:rPr>
        <w:t>),</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Engagement hors de l’école (dans l’environnement local, dans le tissu associatif,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Actions concrètes en faveur des priorités nationales (exemple : la lutte contre le décrochage scolaire),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Ponctualité, attitude / posture professionnelle, tenue, langage</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Titulaire de certifications (SST, 2CA-SH, …), implication dans le CHSCT, référent (développement durable, décrochage,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Respect / prise en compte du règlement intérieur,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Prise en compte des comportements / situations à risque (réactivité, remédiations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Capacité à mettre en œuvre des PAP / …,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Activités développant l’esprit critique, l’engagement des élèves</w:t>
      </w:r>
    </w:p>
    <w:p w:rsidR="006D0710" w:rsidRPr="00E0472C" w:rsidRDefault="006D0710" w:rsidP="006D0710">
      <w:pPr>
        <w:spacing w:line="240" w:lineRule="auto"/>
        <w:ind w:firstLine="0"/>
        <w:jc w:val="both"/>
        <w:rPr>
          <w:rFonts w:ascii="Calibri Light" w:hAnsi="Calibri Light" w:cs="Calibri Light"/>
          <w:i/>
          <w:sz w:val="20"/>
          <w:szCs w:val="20"/>
        </w:rPr>
      </w:pPr>
      <w:r w:rsidRPr="00E0472C">
        <w:rPr>
          <w:rFonts w:ascii="Calibri Light" w:hAnsi="Calibri Light" w:cs="Calibri Light"/>
          <w:i/>
          <w:sz w:val="20"/>
          <w:szCs w:val="20"/>
        </w:rPr>
        <w:t>La liste n’est pas exclusive. Les évaluateurs pourront s’appuyer sur tout ou partie de ces éléments pour juger la maîtrise de la compétence par l’enseignant, ou tenir compte d’autres éléments liés au contexte d’enseignement.</w:t>
      </w:r>
    </w:p>
    <w:p w:rsidR="000157C3" w:rsidRDefault="000157C3">
      <w:pPr>
        <w:spacing w:after="200" w:line="276" w:lineRule="auto"/>
        <w:ind w:firstLine="0"/>
        <w:rPr>
          <w:rFonts w:ascii="Calibri Light" w:hAnsi="Calibri Light" w:cs="Calibri Light"/>
          <w:color w:val="2C2A2A"/>
          <w:sz w:val="20"/>
          <w:szCs w:val="20"/>
          <w:u w:val="single"/>
        </w:rPr>
      </w:pPr>
      <w:r>
        <w:rPr>
          <w:rFonts w:ascii="Calibri Light" w:hAnsi="Calibri Light" w:cs="Calibri Light"/>
          <w:color w:val="2C2A2A"/>
          <w:sz w:val="20"/>
          <w:szCs w:val="20"/>
          <w:u w:val="single"/>
        </w:rPr>
        <w:br w:type="page"/>
      </w:r>
    </w:p>
    <w:p w:rsidR="006D0710" w:rsidRPr="00E0472C" w:rsidRDefault="006D0710" w:rsidP="006D0710">
      <w:pPr>
        <w:spacing w:line="240" w:lineRule="auto"/>
        <w:jc w:val="both"/>
        <w:rPr>
          <w:rFonts w:ascii="Calibri Light" w:hAnsi="Calibri Light" w:cs="Calibri Light"/>
          <w:color w:val="2C2A2A"/>
          <w:sz w:val="20"/>
          <w:szCs w:val="20"/>
          <w:u w:val="single"/>
        </w:rPr>
      </w:pPr>
    </w:p>
    <w:p w:rsidR="006D0710" w:rsidRPr="00E0472C" w:rsidRDefault="006D0710" w:rsidP="006D0710">
      <w:pPr>
        <w:shd w:val="clear" w:color="auto" w:fill="CC99FF"/>
        <w:spacing w:line="240" w:lineRule="auto"/>
        <w:rPr>
          <w:rFonts w:ascii="Calibri Light" w:hAnsi="Calibri Light" w:cs="Calibri Light"/>
          <w:b/>
          <w:sz w:val="20"/>
          <w:szCs w:val="20"/>
        </w:rPr>
      </w:pPr>
      <w:r w:rsidRPr="00E0472C">
        <w:rPr>
          <w:rFonts w:ascii="Calibri Light" w:hAnsi="Calibri Light" w:cs="Calibri Light"/>
          <w:b/>
          <w:sz w:val="20"/>
          <w:szCs w:val="20"/>
        </w:rPr>
        <w:t># Accompagner les élèves dans leur parcours de formation</w:t>
      </w:r>
    </w:p>
    <w:p w:rsidR="006D0710" w:rsidRPr="00E0472C" w:rsidRDefault="006D0710" w:rsidP="006D0710">
      <w:pPr>
        <w:spacing w:line="240" w:lineRule="auto"/>
        <w:ind w:firstLine="0"/>
        <w:rPr>
          <w:rFonts w:ascii="Calibri Light" w:hAnsi="Calibri Light" w:cs="Calibri Light"/>
          <w:color w:val="2C2A2A"/>
          <w:sz w:val="20"/>
          <w:szCs w:val="20"/>
          <w:u w:val="single"/>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Compétences communes à tous les professeurs et personnels d’éducation </w:t>
      </w:r>
    </w:p>
    <w:p w:rsidR="006D0710" w:rsidRPr="00E0472C" w:rsidRDefault="006D0710" w:rsidP="006D0710">
      <w:pPr>
        <w:spacing w:line="240" w:lineRule="auto"/>
        <w:rPr>
          <w:rFonts w:ascii="Calibri Light" w:hAnsi="Calibri Light" w:cs="Calibri Light"/>
          <w:b/>
          <w:color w:val="2C2A2A"/>
          <w:sz w:val="20"/>
          <w:szCs w:val="20"/>
        </w:rPr>
      </w:pPr>
      <w:r w:rsidRPr="00E0472C">
        <w:rPr>
          <w:rFonts w:ascii="Calibri Light" w:hAnsi="Calibri Light" w:cs="Calibri Light"/>
          <w:b/>
          <w:color w:val="2C2A2A"/>
          <w:sz w:val="20"/>
          <w:szCs w:val="20"/>
        </w:rPr>
        <w:t xml:space="preserve">5. Accompagner les élèves dans leur parcours de formation </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Participer à la construction des parcours des élèves sur les plans pédagogique et éducatif.</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Contribuer à la maîtrise par les élèves du socle commun de connaissances, de compétences et de culture. Participer aux travaux de différents conseils (conseil des maîtres, conseil de cycle, conseil de classe, conseil pédagogique...), en contribuant notamment à la réflexion sur la coordination des enseignements et des actions éducatives.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Participer à la conception et à l’animation, au sein d’une équipe pluriprofessionnelle, des séquences pédagogiques et éducatives permettant aux élèves de construire leur projet de formation et leur orientation.</w:t>
      </w:r>
    </w:p>
    <w:p w:rsidR="006D0710" w:rsidRPr="00E0472C" w:rsidRDefault="006D0710" w:rsidP="006D0710">
      <w:pPr>
        <w:spacing w:line="240" w:lineRule="auto"/>
        <w:rPr>
          <w:rFonts w:ascii="Calibri Light" w:hAnsi="Calibri Light" w:cs="Calibri Light"/>
          <w:i/>
          <w:sz w:val="20"/>
          <w:szCs w:val="20"/>
        </w:rPr>
      </w:pPr>
      <w:r w:rsidRPr="00E0472C">
        <w:rPr>
          <w:rFonts w:ascii="Calibri Light" w:hAnsi="Calibri Light" w:cs="Calibri Light"/>
          <w:i/>
          <w:sz w:val="20"/>
          <w:szCs w:val="20"/>
        </w:rPr>
        <w:t>En particulier, au lycée professionnel :</w:t>
      </w:r>
    </w:p>
    <w:p w:rsidR="006D0710" w:rsidRPr="00E0472C" w:rsidRDefault="006D0710" w:rsidP="006D0710">
      <w:pPr>
        <w:spacing w:line="240" w:lineRule="auto"/>
        <w:ind w:left="426" w:firstLine="0"/>
        <w:rPr>
          <w:rFonts w:ascii="Calibri Light" w:hAnsi="Calibri Light" w:cs="Calibri Light"/>
          <w:i/>
          <w:sz w:val="20"/>
          <w:szCs w:val="20"/>
        </w:rPr>
      </w:pPr>
      <w:r w:rsidRPr="00E0472C">
        <w:rPr>
          <w:rFonts w:ascii="Calibri Light" w:hAnsi="Calibri Light" w:cs="Calibri Light"/>
          <w:i/>
          <w:sz w:val="20"/>
          <w:szCs w:val="20"/>
        </w:rPr>
        <w:t>Favoriser le développement d’échanges et de partages d’expériences professionnelles entre les élèves ;</w:t>
      </w:r>
    </w:p>
    <w:p w:rsidR="006D0710" w:rsidRPr="00E0472C" w:rsidRDefault="006D0710" w:rsidP="006D0710">
      <w:pPr>
        <w:spacing w:line="240" w:lineRule="auto"/>
        <w:ind w:left="426" w:firstLine="0"/>
        <w:rPr>
          <w:rFonts w:ascii="Calibri Light" w:hAnsi="Calibri Light" w:cs="Calibri Light"/>
          <w:i/>
          <w:sz w:val="20"/>
          <w:szCs w:val="20"/>
        </w:rPr>
      </w:pPr>
      <w:r w:rsidRPr="00E0472C">
        <w:rPr>
          <w:rFonts w:ascii="Calibri Light" w:hAnsi="Calibri Light" w:cs="Calibri Light"/>
          <w:i/>
          <w:sz w:val="20"/>
          <w:szCs w:val="20"/>
        </w:rPr>
        <w:t>Contribuer au développement de parcours de professionnalisation favorisant l’insertion dans l’emploi et l’accès à des niveaux de qualification plus élevé ;</w:t>
      </w:r>
    </w:p>
    <w:p w:rsidR="006D0710" w:rsidRPr="00E0472C" w:rsidRDefault="006D0710" w:rsidP="006D0710">
      <w:pPr>
        <w:spacing w:line="240" w:lineRule="auto"/>
        <w:ind w:left="426" w:firstLine="0"/>
        <w:rPr>
          <w:rFonts w:ascii="Calibri Light" w:hAnsi="Calibri Light" w:cs="Calibri Light"/>
          <w:i/>
          <w:sz w:val="20"/>
          <w:szCs w:val="20"/>
        </w:rPr>
      </w:pPr>
      <w:r w:rsidRPr="00E0472C">
        <w:rPr>
          <w:rFonts w:ascii="Calibri Light" w:hAnsi="Calibri Light" w:cs="Calibri Light"/>
          <w:i/>
          <w:sz w:val="20"/>
          <w:szCs w:val="20"/>
        </w:rPr>
        <w:t>Mettre en œuvre une pédagogie adaptée pour faciliter l’accès des élèves à l’enseignement supérieur.</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accompagner les élèves dans leurs parcours de formation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Implication dans tout ou partie des parcours éducatifs de l’élève,</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Implication dans l’orientation et l’insertion professionnelle, dans le suivi des élèves post-formation,</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Travail en équipe et participation à la coordination des enseignements et des actions éducatives</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Mobilisation et accompagnement des élèves engagés dans des concours et autres challenges,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Implication dans la préparation des élèves aux continuités (inter-degrés, post collège, post bac)</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Implication dans l’accompagnement personnalisé, dans l’accompagnement des élèves à besoins éducatifs particuliers (PAP, PPS)</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Suivi des élèves hors établissement (entreprise, …)</w:t>
      </w:r>
    </w:p>
    <w:p w:rsidR="006D0710" w:rsidRDefault="006D0710" w:rsidP="006D0710">
      <w:pPr>
        <w:spacing w:line="240" w:lineRule="auto"/>
        <w:ind w:firstLine="0"/>
        <w:rPr>
          <w:rFonts w:ascii="Calibri Light" w:hAnsi="Calibri Light" w:cs="Calibri Light"/>
          <w:i/>
          <w:sz w:val="20"/>
          <w:szCs w:val="20"/>
        </w:rPr>
      </w:pPr>
      <w:r w:rsidRPr="00E0472C">
        <w:rPr>
          <w:rFonts w:ascii="Calibri Light" w:hAnsi="Calibri Light" w:cs="Calibri Light"/>
          <w:i/>
          <w:sz w:val="20"/>
          <w:szCs w:val="20"/>
        </w:rPr>
        <w:t>La liste n’est pas exclusive. Les évaluateurs pourront s’appuyer sur tout ou partie de ces éléments pour juger la maîtrise de la compétence par l’enseignant, ou tenir compte d’autres éléments liés au contexte d’enseignement.</w:t>
      </w:r>
    </w:p>
    <w:p w:rsidR="006D0710" w:rsidRPr="00E0472C" w:rsidRDefault="006D0710" w:rsidP="006D0710">
      <w:pPr>
        <w:spacing w:line="240" w:lineRule="auto"/>
        <w:ind w:firstLine="0"/>
        <w:rPr>
          <w:rFonts w:ascii="Calibri Light" w:hAnsi="Calibri Light" w:cs="Calibri Light"/>
          <w:i/>
          <w:sz w:val="20"/>
          <w:szCs w:val="20"/>
        </w:rPr>
      </w:pPr>
    </w:p>
    <w:p w:rsidR="006D0710" w:rsidRPr="00E0472C" w:rsidRDefault="006D0710" w:rsidP="006D0710">
      <w:pPr>
        <w:shd w:val="clear" w:color="auto" w:fill="CC99FF"/>
        <w:spacing w:line="240" w:lineRule="auto"/>
        <w:rPr>
          <w:rFonts w:ascii="Calibri Light" w:hAnsi="Calibri Light" w:cs="Calibri Light"/>
          <w:b/>
          <w:sz w:val="20"/>
          <w:szCs w:val="20"/>
        </w:rPr>
      </w:pPr>
      <w:r w:rsidRPr="00E0472C">
        <w:rPr>
          <w:rFonts w:ascii="Calibri Light" w:hAnsi="Calibri Light" w:cs="Calibri Light"/>
          <w:b/>
          <w:sz w:val="20"/>
          <w:szCs w:val="20"/>
        </w:rPr>
        <w:t xml:space="preserve"># S’engager dans une démarche individuelle et collective de développement professionnel </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Textes de référence</w:t>
      </w:r>
      <w:r w:rsidRPr="00E0472C">
        <w:rPr>
          <w:rFonts w:ascii="Calibri Light" w:hAnsi="Calibri Light" w:cs="Calibri Light"/>
          <w:color w:val="2C2A2A"/>
          <w:sz w:val="20"/>
          <w:szCs w:val="20"/>
        </w:rPr>
        <w:t xml:space="preserve"> : </w:t>
      </w:r>
    </w:p>
    <w:p w:rsidR="006D0710" w:rsidRPr="00E0472C" w:rsidRDefault="006D0710" w:rsidP="006D0710">
      <w:pPr>
        <w:spacing w:line="240" w:lineRule="auto"/>
        <w:rPr>
          <w:rFonts w:ascii="Calibri Light" w:hAnsi="Calibri Light" w:cs="Calibri Light"/>
          <w:b/>
          <w:sz w:val="20"/>
          <w:szCs w:val="20"/>
        </w:rPr>
      </w:pPr>
      <w:r w:rsidRPr="00E0472C">
        <w:rPr>
          <w:rFonts w:ascii="Calibri Light" w:hAnsi="Calibri Light" w:cs="Calibri Light"/>
          <w:b/>
          <w:sz w:val="20"/>
          <w:szCs w:val="20"/>
        </w:rPr>
        <w:t>Compétences communes à tous les professeurs et personnels d’éducation </w:t>
      </w:r>
    </w:p>
    <w:p w:rsidR="006D0710" w:rsidRPr="00E0472C" w:rsidRDefault="006D0710" w:rsidP="006D0710">
      <w:pPr>
        <w:spacing w:line="240" w:lineRule="auto"/>
        <w:rPr>
          <w:rFonts w:ascii="Calibri Light" w:hAnsi="Calibri Light" w:cs="Calibri Light"/>
          <w:b/>
          <w:color w:val="2C2A2A"/>
          <w:sz w:val="20"/>
          <w:szCs w:val="20"/>
        </w:rPr>
      </w:pPr>
      <w:r w:rsidRPr="00E0472C">
        <w:rPr>
          <w:rFonts w:ascii="Calibri Light" w:hAnsi="Calibri Light" w:cs="Calibri Light"/>
          <w:b/>
          <w:color w:val="2C2A2A"/>
          <w:sz w:val="20"/>
          <w:szCs w:val="20"/>
        </w:rPr>
        <w:t>14. S’engager dans une démarche individuelle et collective de développement professionnel</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Compléter et actualiser ses connaissances scientifiques, didactiques et pédagogiques.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Se tenir informé des acquis de la recherche afin de pouvoir s’engager dans des projets et des démarches d’innovation pédagogique visant à l’amélioration des pratiques.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Réfléchir sur sa pratique – seul et entre pairs – et réinvestir les résultats de sa réflexion dans l’action.</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rPr>
        <w:t>Identifier ses besoins de formation et mettre en œuvre les moyens de développer ses compétences en utilisant les ressources disponibles.</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color w:val="2C2A2A"/>
          <w:sz w:val="20"/>
          <w:szCs w:val="20"/>
          <w:u w:val="single"/>
        </w:rPr>
        <w:t>La question « Qu’est-ce qui me montre que l’enseignant a cherché à s’engager dans une démarche individuelle et collective de développement professionnel » pour la réussite de ses élèves au prisme de </w:t>
      </w:r>
      <w:r w:rsidRPr="00E0472C">
        <w:rPr>
          <w:rFonts w:ascii="Calibri Light" w:hAnsi="Calibri Light" w:cs="Calibri Light"/>
          <w:color w:val="2C2A2A"/>
          <w:sz w:val="20"/>
          <w:szCs w:val="20"/>
        </w:rPr>
        <w:t xml:space="preserv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Veille informationnelle,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Travail de recherche, implication dans des expérimentations / innovations, dans des collectifs de </w:t>
      </w:r>
      <w:proofErr w:type="gramStart"/>
      <w:r w:rsidRPr="00E0472C">
        <w:rPr>
          <w:rFonts w:ascii="Calibri Light" w:hAnsi="Calibri Light" w:cs="Calibri Light"/>
          <w:sz w:val="20"/>
          <w:szCs w:val="20"/>
        </w:rPr>
        <w:t>travail  dans</w:t>
      </w:r>
      <w:proofErr w:type="gramEnd"/>
      <w:r w:rsidRPr="00E0472C">
        <w:rPr>
          <w:rFonts w:ascii="Calibri Light" w:hAnsi="Calibri Light" w:cs="Calibri Light"/>
          <w:sz w:val="20"/>
          <w:szCs w:val="20"/>
        </w:rPr>
        <w:t xml:space="preserve"> des dispositifs d’auto-formation,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Capacité à l’analyse réflexive,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Inscription régulière dans des dispositifs de formation continue (via i-prof) et d’élévation du niveau de qualification (et capacité de réinvestissement dans sa pratique au quotidien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Capacité à mutualiser les ressources expertes acquises en formation,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Tenue d’outils de développement professionnel (portfolio, …),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Qualité d’écoute lors de l’entretien et force de propositions,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Capacité de remise en question,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Engagement dans les réformes,),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Projet d’évolution de carrière – mobilité professionnelle,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 xml:space="preserve">Capacité à impulser des expérimentations / des pratiques innovantes, </w:t>
      </w:r>
    </w:p>
    <w:p w:rsidR="006D0710" w:rsidRPr="00E0472C" w:rsidRDefault="006D0710" w:rsidP="006D0710">
      <w:pPr>
        <w:pStyle w:val="Paragraphedeliste"/>
        <w:numPr>
          <w:ilvl w:val="0"/>
          <w:numId w:val="14"/>
        </w:numPr>
        <w:rPr>
          <w:rFonts w:ascii="Calibri Light" w:hAnsi="Calibri Light" w:cs="Calibri Light"/>
          <w:sz w:val="20"/>
          <w:szCs w:val="20"/>
        </w:rPr>
      </w:pPr>
      <w:r w:rsidRPr="00E0472C">
        <w:rPr>
          <w:rFonts w:ascii="Calibri Light" w:hAnsi="Calibri Light" w:cs="Calibri Light"/>
          <w:sz w:val="20"/>
          <w:szCs w:val="20"/>
        </w:rPr>
        <w:t>Personnes ressources (tuteur, formateur académique, aide aux enseignants en difficulté, …).</w:t>
      </w:r>
    </w:p>
    <w:p w:rsidR="006D0710" w:rsidRPr="00E0472C" w:rsidRDefault="006D0710" w:rsidP="006D0710">
      <w:pPr>
        <w:spacing w:line="240" w:lineRule="auto"/>
        <w:ind w:firstLine="0"/>
        <w:rPr>
          <w:rFonts w:ascii="Calibri Light" w:hAnsi="Calibri Light" w:cs="Calibri Light"/>
          <w:color w:val="2C2A2A"/>
          <w:sz w:val="20"/>
          <w:szCs w:val="20"/>
        </w:rPr>
      </w:pPr>
      <w:r w:rsidRPr="00E0472C">
        <w:rPr>
          <w:rFonts w:ascii="Calibri Light" w:hAnsi="Calibri Light" w:cs="Calibri Light"/>
          <w:i/>
          <w:sz w:val="20"/>
          <w:szCs w:val="20"/>
        </w:rPr>
        <w:t>La liste n’est pas exclusive. Les évaluateurs pourront s’appuyer sur tout ou partie de ces éléments pour juger la maîtrise de la compétence par l’enseignant, ou tenir compte d’autres éléments liés au contexte d’enseignement.</w:t>
      </w:r>
      <w:r w:rsidRPr="00E0472C">
        <w:rPr>
          <w:rFonts w:ascii="Calibri Light" w:hAnsi="Calibri Light" w:cs="Calibri Light"/>
          <w:color w:val="2C2A2A"/>
          <w:sz w:val="20"/>
          <w:szCs w:val="20"/>
        </w:rPr>
        <w:t xml:space="preserve"> </w:t>
      </w:r>
    </w:p>
    <w:p w:rsidR="006D0710" w:rsidRDefault="006D0710" w:rsidP="006D0710">
      <w:pPr>
        <w:spacing w:after="200" w:line="276" w:lineRule="auto"/>
        <w:ind w:firstLine="0"/>
        <w:rPr>
          <w:rFonts w:ascii="Calibri Light" w:hAnsi="Calibri Light" w:cs="Calibri Light"/>
          <w:color w:val="2C2A2A"/>
          <w:sz w:val="20"/>
          <w:szCs w:val="20"/>
        </w:rPr>
      </w:pPr>
      <w:r>
        <w:rPr>
          <w:rFonts w:ascii="Calibri Light" w:hAnsi="Calibri Light" w:cs="Calibri Light"/>
          <w:color w:val="2C2A2A"/>
          <w:sz w:val="20"/>
          <w:szCs w:val="20"/>
        </w:rPr>
        <w:br w:type="page"/>
      </w:r>
    </w:p>
    <w:p w:rsidR="00DC5973" w:rsidRDefault="00DC5973" w:rsidP="005F4E92">
      <w:pPr>
        <w:spacing w:line="240" w:lineRule="auto"/>
        <w:ind w:firstLine="0"/>
        <w:jc w:val="both"/>
        <w:rPr>
          <w:rFonts w:ascii="Calibri Light" w:hAnsi="Calibri Light" w:cs="Calibri Light"/>
          <w:color w:val="2C2A2A"/>
          <w:sz w:val="20"/>
          <w:szCs w:val="20"/>
        </w:rPr>
      </w:pPr>
    </w:p>
    <w:p w:rsidR="00DC5973" w:rsidRPr="000157C3" w:rsidRDefault="000157C3" w:rsidP="000157C3">
      <w:pPr>
        <w:spacing w:line="240" w:lineRule="auto"/>
        <w:ind w:firstLine="0"/>
        <w:jc w:val="center"/>
        <w:rPr>
          <w:rFonts w:ascii="Calibri Light" w:hAnsi="Calibri Light" w:cs="Calibri Light"/>
          <w:b/>
          <w:color w:val="2C2A2A"/>
          <w:sz w:val="24"/>
          <w:szCs w:val="20"/>
        </w:rPr>
      </w:pPr>
      <w:bookmarkStart w:id="4" w:name="grille_attendus"/>
      <w:r w:rsidRPr="000157C3">
        <w:rPr>
          <w:rFonts w:ascii="Calibri Light" w:hAnsi="Calibri Light" w:cs="Calibri Light"/>
          <w:b/>
          <w:color w:val="2C2A2A"/>
          <w:sz w:val="24"/>
          <w:szCs w:val="20"/>
        </w:rPr>
        <w:t xml:space="preserve">Grille cible des attendus </w:t>
      </w:r>
      <w:bookmarkEnd w:id="4"/>
      <w:r w:rsidRPr="000157C3">
        <w:rPr>
          <w:rFonts w:ascii="Calibri Light" w:hAnsi="Calibri Light" w:cs="Calibri Light"/>
          <w:b/>
          <w:color w:val="2C2A2A"/>
          <w:sz w:val="24"/>
          <w:szCs w:val="20"/>
        </w:rPr>
        <w:t>possibles pour chaque grande compétence du métier de formateur</w:t>
      </w:r>
    </w:p>
    <w:p w:rsidR="00DC5973" w:rsidRDefault="00DC5973" w:rsidP="005F4E92">
      <w:pPr>
        <w:spacing w:line="240" w:lineRule="auto"/>
        <w:ind w:firstLine="0"/>
        <w:jc w:val="both"/>
        <w:rPr>
          <w:rFonts w:ascii="Calibri Light" w:hAnsi="Calibri Light" w:cs="Calibri Light"/>
          <w:color w:val="2C2A2A"/>
          <w:sz w:val="20"/>
          <w:szCs w:val="20"/>
        </w:rPr>
      </w:pPr>
    </w:p>
    <w:p w:rsidR="005F4E92" w:rsidRPr="00E0472C" w:rsidRDefault="005F4E92" w:rsidP="005F4E92">
      <w:pPr>
        <w:rPr>
          <w:rFonts w:ascii="Calibri Light" w:hAnsi="Calibri Light" w:cs="Calibri Light"/>
          <w:sz w:val="2"/>
        </w:rPr>
      </w:pPr>
    </w:p>
    <w:tbl>
      <w:tblPr>
        <w:tblStyle w:val="Grilledutableau"/>
        <w:tblW w:w="10773" w:type="dxa"/>
        <w:tblInd w:w="-426" w:type="dxa"/>
        <w:tblBorders>
          <w:top w:val="none" w:sz="0" w:space="0" w:color="auto"/>
          <w:left w:val="none" w:sz="0" w:space="0" w:color="auto"/>
          <w:bottom w:val="none" w:sz="0" w:space="0" w:color="auto"/>
          <w:right w:val="none" w:sz="0" w:space="0" w:color="auto"/>
          <w:insideH w:val="wave" w:sz="6" w:space="0" w:color="auto"/>
          <w:insideV w:val="wave" w:sz="6" w:space="0" w:color="auto"/>
        </w:tblBorders>
        <w:tblLook w:val="04A0" w:firstRow="1" w:lastRow="0" w:firstColumn="1" w:lastColumn="0" w:noHBand="0" w:noVBand="1"/>
      </w:tblPr>
      <w:tblGrid>
        <w:gridCol w:w="1901"/>
        <w:gridCol w:w="4809"/>
        <w:gridCol w:w="4063"/>
      </w:tblGrid>
      <w:tr w:rsidR="00765C5A" w:rsidRPr="00E0472C" w:rsidTr="00765C5A">
        <w:tc>
          <w:tcPr>
            <w:tcW w:w="1901" w:type="dxa"/>
            <w:shd w:val="clear" w:color="auto" w:fill="F2F2F2" w:themeFill="background1" w:themeFillShade="F2"/>
            <w:vAlign w:val="center"/>
          </w:tcPr>
          <w:p w:rsidR="00765C5A" w:rsidRPr="00765C5A" w:rsidRDefault="00765C5A" w:rsidP="005F4E92">
            <w:pPr>
              <w:spacing w:line="240" w:lineRule="auto"/>
              <w:ind w:firstLine="0"/>
              <w:jc w:val="center"/>
              <w:rPr>
                <w:rFonts w:ascii="Calibri Light" w:hAnsi="Calibri Light" w:cs="Calibri Light"/>
                <w:b/>
                <w:sz w:val="20"/>
                <w:szCs w:val="20"/>
              </w:rPr>
            </w:pPr>
            <w:r w:rsidRPr="00765C5A">
              <w:rPr>
                <w:rFonts w:ascii="Calibri Light" w:hAnsi="Calibri Light" w:cs="Calibri Light"/>
                <w:b/>
                <w:sz w:val="20"/>
                <w:szCs w:val="20"/>
              </w:rPr>
              <w:t>Compétences professionnelles</w:t>
            </w:r>
          </w:p>
        </w:tc>
        <w:tc>
          <w:tcPr>
            <w:tcW w:w="4809" w:type="dxa"/>
            <w:shd w:val="clear" w:color="auto" w:fill="F2F2F2" w:themeFill="background1" w:themeFillShade="F2"/>
          </w:tcPr>
          <w:p w:rsidR="00765C5A" w:rsidRDefault="00765C5A" w:rsidP="00235C0D">
            <w:pPr>
              <w:spacing w:line="240" w:lineRule="auto"/>
              <w:ind w:firstLine="0"/>
              <w:jc w:val="center"/>
              <w:rPr>
                <w:rFonts w:ascii="Calibri Light" w:hAnsi="Calibri Light" w:cs="Calibri Light"/>
                <w:b/>
                <w:sz w:val="20"/>
                <w:szCs w:val="20"/>
              </w:rPr>
            </w:pPr>
            <w:r w:rsidRPr="00765C5A">
              <w:rPr>
                <w:rFonts w:ascii="Calibri Light" w:hAnsi="Calibri Light" w:cs="Calibri Light"/>
                <w:b/>
                <w:sz w:val="20"/>
                <w:szCs w:val="20"/>
              </w:rPr>
              <w:t xml:space="preserve">Items  </w:t>
            </w:r>
          </w:p>
          <w:p w:rsidR="00765C5A" w:rsidRPr="000157C3" w:rsidRDefault="00765C5A" w:rsidP="00765C5A">
            <w:pPr>
              <w:spacing w:line="240" w:lineRule="auto"/>
              <w:ind w:firstLine="0"/>
              <w:rPr>
                <w:rFonts w:ascii="Calibri Light" w:hAnsi="Calibri Light" w:cs="Calibri Light"/>
                <w:i/>
                <w:sz w:val="18"/>
                <w:szCs w:val="20"/>
              </w:rPr>
            </w:pPr>
            <w:r w:rsidRPr="000157C3">
              <w:rPr>
                <w:rFonts w:ascii="Calibri Light" w:hAnsi="Calibri Light" w:cs="Calibri Light"/>
                <w:i/>
                <w:sz w:val="18"/>
                <w:szCs w:val="20"/>
              </w:rPr>
              <w:t xml:space="preserve">Ces items ne constituent pas une somme de prescriptions mais différentes mises en œuvre possibles d’une compétence dans des situations diverses liées à l’exercice </w:t>
            </w:r>
            <w:r w:rsidR="006D0710" w:rsidRPr="000157C3">
              <w:rPr>
                <w:rFonts w:ascii="Calibri Light" w:hAnsi="Calibri Light" w:cs="Calibri Light"/>
                <w:i/>
                <w:sz w:val="18"/>
                <w:szCs w:val="20"/>
              </w:rPr>
              <w:t xml:space="preserve">d’enseignement. </w:t>
            </w:r>
            <w:r w:rsidRPr="000157C3">
              <w:rPr>
                <w:rFonts w:ascii="Calibri Light" w:hAnsi="Calibri Light" w:cs="Calibri Light"/>
                <w:i/>
                <w:sz w:val="18"/>
                <w:szCs w:val="20"/>
              </w:rPr>
              <w:t xml:space="preserve"> </w:t>
            </w:r>
          </w:p>
          <w:p w:rsidR="00765C5A" w:rsidRPr="00765C5A" w:rsidRDefault="00765C5A" w:rsidP="00765C5A">
            <w:pPr>
              <w:spacing w:line="240" w:lineRule="auto"/>
              <w:ind w:firstLine="0"/>
              <w:rPr>
                <w:rFonts w:ascii="Calibri Light" w:hAnsi="Calibri Light" w:cs="Calibri Light"/>
                <w:b/>
                <w:sz w:val="20"/>
                <w:szCs w:val="20"/>
              </w:rPr>
            </w:pPr>
            <w:r w:rsidRPr="000157C3">
              <w:rPr>
                <w:rFonts w:ascii="Calibri Light" w:hAnsi="Calibri Light" w:cs="Calibri Light"/>
                <w:b/>
                <w:i/>
                <w:sz w:val="18"/>
                <w:szCs w:val="20"/>
              </w:rPr>
              <w:t xml:space="preserve">Le directeur du centre pourra, s’il le juge nécessaire, cocher les items à prioriser dans le contexte de son organisme de formation. </w:t>
            </w:r>
            <w:r w:rsidRPr="000157C3">
              <w:rPr>
                <w:rFonts w:ascii="Calibri Light" w:hAnsi="Calibri Light" w:cs="Calibri Light"/>
                <w:b/>
                <w:sz w:val="18"/>
                <w:szCs w:val="20"/>
              </w:rPr>
              <w:t xml:space="preserve"> </w:t>
            </w:r>
          </w:p>
        </w:tc>
        <w:tc>
          <w:tcPr>
            <w:tcW w:w="4063" w:type="dxa"/>
            <w:shd w:val="clear" w:color="auto" w:fill="F2F2F2" w:themeFill="background1" w:themeFillShade="F2"/>
            <w:vAlign w:val="center"/>
          </w:tcPr>
          <w:p w:rsidR="00765C5A" w:rsidRPr="00765C5A" w:rsidRDefault="00765C5A" w:rsidP="00765C5A">
            <w:pPr>
              <w:spacing w:line="240" w:lineRule="auto"/>
              <w:ind w:firstLine="0"/>
              <w:jc w:val="center"/>
              <w:rPr>
                <w:rFonts w:ascii="Calibri Light" w:hAnsi="Calibri Light" w:cs="Calibri Light"/>
                <w:b/>
                <w:sz w:val="20"/>
                <w:szCs w:val="20"/>
              </w:rPr>
            </w:pPr>
            <w:r>
              <w:rPr>
                <w:rFonts w:ascii="Calibri Light" w:hAnsi="Calibri Light" w:cs="Calibri Light"/>
                <w:b/>
                <w:sz w:val="20"/>
                <w:szCs w:val="20"/>
              </w:rPr>
              <w:t>Commentaires</w:t>
            </w:r>
          </w:p>
        </w:tc>
      </w:tr>
      <w:tr w:rsidR="00765C5A" w:rsidRPr="00765C5A" w:rsidTr="00765C5A">
        <w:tc>
          <w:tcPr>
            <w:tcW w:w="1901" w:type="dxa"/>
            <w:vAlign w:val="center"/>
          </w:tcPr>
          <w:p w:rsidR="00765C5A" w:rsidRPr="00765C5A" w:rsidRDefault="00765C5A" w:rsidP="005F4E92">
            <w:pPr>
              <w:spacing w:line="240" w:lineRule="auto"/>
              <w:ind w:firstLine="0"/>
              <w:rPr>
                <w:rFonts w:ascii="Calibri Light" w:hAnsi="Calibri Light" w:cs="Calibri Light"/>
                <w:sz w:val="20"/>
                <w:szCs w:val="20"/>
              </w:rPr>
            </w:pPr>
            <w:r w:rsidRPr="00765C5A">
              <w:rPr>
                <w:rFonts w:ascii="Calibri Light" w:hAnsi="Calibri Light" w:cs="Calibri Light"/>
                <w:sz w:val="20"/>
                <w:szCs w:val="20"/>
              </w:rPr>
              <w:t>Maîtriser les savoirs disciplinaires et leur didactique</w:t>
            </w:r>
          </w:p>
        </w:tc>
        <w:tc>
          <w:tcPr>
            <w:tcW w:w="4809" w:type="dxa"/>
          </w:tcPr>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80205212"/>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Veiller tout particulièrement à articuler les champs disciplinaires enseignés avec les temps en entreprise (pédagogie de l’alternance).</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392390320"/>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Contribuer à la mise en place de projets interdisciplinaires au service des objectifs inscrits dans les programmes d’enseignement.</w:t>
            </w:r>
          </w:p>
        </w:tc>
        <w:tc>
          <w:tcPr>
            <w:tcW w:w="4063" w:type="dxa"/>
          </w:tcPr>
          <w:p w:rsidR="00765C5A" w:rsidRPr="00765C5A" w:rsidRDefault="00765C5A" w:rsidP="005F4E92">
            <w:pPr>
              <w:spacing w:line="240" w:lineRule="auto"/>
              <w:ind w:firstLine="0"/>
              <w:rPr>
                <w:rFonts w:ascii="Calibri Light" w:hAnsi="Calibri Light" w:cs="Calibri Light"/>
                <w:sz w:val="20"/>
                <w:szCs w:val="20"/>
              </w:rPr>
            </w:pPr>
          </w:p>
        </w:tc>
      </w:tr>
      <w:tr w:rsidR="00765C5A" w:rsidRPr="00765C5A" w:rsidTr="00765C5A">
        <w:tc>
          <w:tcPr>
            <w:tcW w:w="1901" w:type="dxa"/>
            <w:vAlign w:val="center"/>
          </w:tcPr>
          <w:p w:rsidR="00765C5A" w:rsidRPr="00765C5A" w:rsidRDefault="00765C5A" w:rsidP="005F4E92">
            <w:pPr>
              <w:spacing w:line="240" w:lineRule="auto"/>
              <w:ind w:firstLine="0"/>
              <w:rPr>
                <w:rFonts w:ascii="Calibri Light" w:hAnsi="Calibri Light" w:cs="Calibri Light"/>
                <w:sz w:val="20"/>
                <w:szCs w:val="20"/>
              </w:rPr>
            </w:pPr>
            <w:r w:rsidRPr="00765C5A">
              <w:rPr>
                <w:rFonts w:ascii="Calibri Light" w:hAnsi="Calibri Light" w:cs="Calibri Light"/>
                <w:sz w:val="20"/>
                <w:szCs w:val="20"/>
              </w:rPr>
              <w:t>Utiliser un langage clair et adapté et intégrer dans son activité la maîtrise de la langue écrite et orale par les élèves</w:t>
            </w:r>
          </w:p>
        </w:tc>
        <w:tc>
          <w:tcPr>
            <w:tcW w:w="4809" w:type="dxa"/>
          </w:tcPr>
          <w:p w:rsidR="00765C5A" w:rsidRPr="00765C5A" w:rsidRDefault="00352A39" w:rsidP="005F4E92">
            <w:pPr>
              <w:spacing w:line="240" w:lineRule="auto"/>
              <w:ind w:firstLine="0"/>
              <w:rPr>
                <w:rFonts w:ascii="Calibri Light" w:hAnsi="Calibri Light" w:cs="Calibri Light"/>
                <w:sz w:val="20"/>
                <w:szCs w:val="20"/>
              </w:rPr>
            </w:pPr>
            <w:sdt>
              <w:sdtPr>
                <w:rPr>
                  <w:color w:val="002060"/>
                </w:rPr>
                <w:id w:val="799340136"/>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Intégrer dans son activité l’objectif de maîtrise de la langue orale et écrite par les apprentis. </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486589326"/>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765C5A" w:rsidRPr="00765C5A">
              <w:rPr>
                <w:rFonts w:ascii="Calibri Light" w:hAnsi="Calibri Light" w:cs="Calibri Light"/>
                <w:sz w:val="20"/>
                <w:szCs w:val="20"/>
              </w:rPr>
              <w:t xml:space="preserve"> Utiliser le vocabulaire professionnel approprié en fonction des situations et en tenant compte du niveau des apprentis. </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312874600"/>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Participer au développement d’une compétence interculturelle chez les apprentis. </w:t>
            </w:r>
          </w:p>
        </w:tc>
        <w:tc>
          <w:tcPr>
            <w:tcW w:w="4063" w:type="dxa"/>
          </w:tcPr>
          <w:p w:rsidR="00765C5A" w:rsidRPr="00765C5A" w:rsidRDefault="00765C5A" w:rsidP="005F4E92">
            <w:pPr>
              <w:spacing w:line="240" w:lineRule="auto"/>
              <w:ind w:firstLine="0"/>
              <w:rPr>
                <w:rFonts w:ascii="Calibri Light" w:hAnsi="Calibri Light" w:cs="Calibri Light"/>
                <w:sz w:val="20"/>
                <w:szCs w:val="20"/>
              </w:rPr>
            </w:pPr>
          </w:p>
        </w:tc>
      </w:tr>
      <w:tr w:rsidR="00765C5A" w:rsidRPr="00765C5A" w:rsidTr="00765C5A">
        <w:tc>
          <w:tcPr>
            <w:tcW w:w="1901" w:type="dxa"/>
            <w:vAlign w:val="center"/>
          </w:tcPr>
          <w:p w:rsidR="00765C5A" w:rsidRPr="00765C5A" w:rsidRDefault="00765C5A" w:rsidP="005F4E92">
            <w:pPr>
              <w:spacing w:line="240" w:lineRule="auto"/>
              <w:ind w:firstLine="0"/>
              <w:rPr>
                <w:rFonts w:ascii="Calibri Light" w:hAnsi="Calibri Light" w:cs="Calibri Light"/>
                <w:sz w:val="20"/>
                <w:szCs w:val="20"/>
              </w:rPr>
            </w:pPr>
            <w:r w:rsidRPr="00765C5A">
              <w:rPr>
                <w:rFonts w:ascii="Calibri Light" w:hAnsi="Calibri Light" w:cs="Calibri Light"/>
                <w:sz w:val="20"/>
                <w:szCs w:val="20"/>
              </w:rPr>
              <w:t>Construire, mettre en œuvre et animer des situations d’enseignement et d’apprentissage prenant en compte la diversité des élèves</w:t>
            </w:r>
          </w:p>
        </w:tc>
        <w:tc>
          <w:tcPr>
            <w:tcW w:w="4809" w:type="dxa"/>
          </w:tcPr>
          <w:p w:rsidR="00765C5A" w:rsidRPr="00765C5A" w:rsidRDefault="00352A39" w:rsidP="005F4E92">
            <w:pPr>
              <w:spacing w:line="240" w:lineRule="auto"/>
              <w:ind w:firstLine="0"/>
              <w:rPr>
                <w:rFonts w:ascii="Calibri Light" w:hAnsi="Calibri Light" w:cs="Calibri Light"/>
                <w:sz w:val="20"/>
                <w:szCs w:val="20"/>
              </w:rPr>
            </w:pPr>
            <w:sdt>
              <w:sdtPr>
                <w:rPr>
                  <w:color w:val="002060"/>
                </w:rPr>
                <w:id w:val="-891726111"/>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Concevoir et mettre en œuvre des situations d’apprentissage et d’enseignement en référence aux programmes nationaux et dans un cadre pédagogique lié au métier visé, en travaillant à partir de situations professionnelles réelles ou construites ou de projets professionnels, culturels ou artistiques.</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004409744"/>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Différencier son enseignement en fonction des rythmes d’apprentissage et des besoins de chacun (pédagogie différenciée). </w:t>
            </w:r>
          </w:p>
          <w:p w:rsidR="00765C5A" w:rsidRPr="00765C5A" w:rsidRDefault="00765C5A" w:rsidP="005F4E92">
            <w:pPr>
              <w:spacing w:line="240" w:lineRule="auto"/>
              <w:ind w:firstLine="0"/>
              <w:rPr>
                <w:rFonts w:ascii="Calibri Light" w:hAnsi="Calibri Light" w:cs="Calibri Light"/>
                <w:sz w:val="20"/>
                <w:szCs w:val="20"/>
              </w:rPr>
            </w:pPr>
            <w:r w:rsidRPr="00765C5A">
              <w:rPr>
                <w:rFonts w:ascii="Calibri Light" w:hAnsi="Calibri Light" w:cs="Calibri Light"/>
                <w:sz w:val="20"/>
                <w:szCs w:val="20"/>
              </w:rPr>
              <w:t>Favoriser l’intégration de compétences transversales :</w:t>
            </w:r>
          </w:p>
          <w:p w:rsidR="00765C5A" w:rsidRPr="00765C5A" w:rsidRDefault="00352A39" w:rsidP="00CC7BD4">
            <w:pPr>
              <w:spacing w:line="240" w:lineRule="auto"/>
              <w:ind w:left="111" w:firstLine="0"/>
              <w:rPr>
                <w:rFonts w:ascii="Calibri Light" w:hAnsi="Calibri Light" w:cs="Calibri Light"/>
                <w:sz w:val="20"/>
                <w:szCs w:val="20"/>
              </w:rPr>
            </w:pPr>
            <w:sdt>
              <w:sdtPr>
                <w:rPr>
                  <w:color w:val="002060"/>
                </w:rPr>
                <w:id w:val="-78064489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 xml:space="preserve">Soit </w:t>
            </w:r>
            <w:r w:rsidR="00765C5A" w:rsidRPr="00765C5A">
              <w:rPr>
                <w:rFonts w:ascii="Calibri Light" w:hAnsi="Calibri Light" w:cs="Calibri Light"/>
                <w:sz w:val="20"/>
                <w:szCs w:val="20"/>
              </w:rPr>
              <w:t xml:space="preserve">numériques   </w:t>
            </w:r>
          </w:p>
          <w:p w:rsidR="00765C5A" w:rsidRPr="00765C5A" w:rsidRDefault="00CC7BD4" w:rsidP="00CC7BD4">
            <w:pPr>
              <w:spacing w:line="240" w:lineRule="auto"/>
              <w:ind w:left="253" w:hanging="142"/>
              <w:rPr>
                <w:rFonts w:ascii="Calibri Light" w:hAnsi="Calibri Light" w:cs="Calibri Light"/>
                <w:sz w:val="20"/>
                <w:szCs w:val="20"/>
              </w:rPr>
            </w:pPr>
            <w:r>
              <w:rPr>
                <w:rFonts w:ascii="Calibri Light" w:hAnsi="Calibri Light" w:cs="Calibri Light"/>
                <w:sz w:val="20"/>
                <w:szCs w:val="20"/>
              </w:rPr>
              <w:t xml:space="preserve">Soit </w:t>
            </w:r>
            <w:r w:rsidR="00765C5A" w:rsidRPr="00765C5A">
              <w:rPr>
                <w:rFonts w:ascii="Calibri Light" w:hAnsi="Calibri Light" w:cs="Calibri Light"/>
                <w:sz w:val="20"/>
                <w:szCs w:val="20"/>
              </w:rPr>
              <w:t xml:space="preserve">cognitives : </w:t>
            </w:r>
            <w:sdt>
              <w:sdtPr>
                <w:rPr>
                  <w:color w:val="002060"/>
                </w:rPr>
                <w:id w:val="1514575250"/>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capacité à résoudre des problèmes, </w:t>
            </w:r>
            <w:sdt>
              <w:sdtPr>
                <w:rPr>
                  <w:color w:val="002060"/>
                </w:rPr>
                <w:id w:val="1750009202"/>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sidR="00765C5A" w:rsidRPr="00765C5A">
              <w:rPr>
                <w:rFonts w:ascii="Calibri Light" w:hAnsi="Calibri Light" w:cs="Calibri Light"/>
                <w:sz w:val="20"/>
                <w:szCs w:val="20"/>
              </w:rPr>
              <w:t xml:space="preserve"> littératie et </w:t>
            </w:r>
            <w:sdt>
              <w:sdtPr>
                <w:rPr>
                  <w:color w:val="002060"/>
                </w:rPr>
                <w:id w:val="825247436"/>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numératie </w:t>
            </w:r>
          </w:p>
          <w:p w:rsidR="00765C5A" w:rsidRPr="00765C5A" w:rsidRDefault="00CC7BD4" w:rsidP="00CC7BD4">
            <w:pPr>
              <w:spacing w:line="240" w:lineRule="auto"/>
              <w:ind w:left="111" w:firstLine="0"/>
              <w:rPr>
                <w:rFonts w:ascii="Calibri Light" w:hAnsi="Calibri Light" w:cs="Calibri Light"/>
                <w:sz w:val="20"/>
                <w:szCs w:val="20"/>
              </w:rPr>
            </w:pPr>
            <w:r>
              <w:rPr>
                <w:rFonts w:ascii="Calibri Light" w:hAnsi="Calibri Light" w:cs="Calibri Light"/>
                <w:sz w:val="20"/>
                <w:szCs w:val="20"/>
              </w:rPr>
              <w:t>Soit s</w:t>
            </w:r>
            <w:r w:rsidR="00765C5A" w:rsidRPr="00765C5A">
              <w:rPr>
                <w:rFonts w:ascii="Calibri Light" w:hAnsi="Calibri Light" w:cs="Calibri Light"/>
                <w:sz w:val="20"/>
                <w:szCs w:val="20"/>
              </w:rPr>
              <w:t xml:space="preserve">ociales et situationnelles : </w:t>
            </w:r>
            <w:sdt>
              <w:sdtPr>
                <w:rPr>
                  <w:color w:val="002060"/>
                </w:rPr>
                <w:id w:val="1351684300"/>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travailler en équipe, </w:t>
            </w:r>
            <w:sdt>
              <w:sdtPr>
                <w:rPr>
                  <w:color w:val="002060"/>
                </w:rPr>
                <w:id w:val="-1603181623"/>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sidR="00765C5A" w:rsidRPr="00765C5A">
              <w:rPr>
                <w:rFonts w:ascii="Calibri Light" w:hAnsi="Calibri Light" w:cs="Calibri Light"/>
                <w:sz w:val="20"/>
                <w:szCs w:val="20"/>
              </w:rPr>
              <w:t xml:space="preserve"> capacité à apprendre à apprendre, </w:t>
            </w:r>
            <w:sdt>
              <w:sdtPr>
                <w:rPr>
                  <w:color w:val="002060"/>
                </w:rPr>
                <w:id w:val="1711760878"/>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sidR="00765C5A" w:rsidRPr="00765C5A">
              <w:rPr>
                <w:rFonts w:ascii="Calibri Light" w:hAnsi="Calibri Light" w:cs="Calibri Light"/>
                <w:sz w:val="20"/>
                <w:szCs w:val="20"/>
              </w:rPr>
              <w:t xml:space="preserve"> être autonome </w:t>
            </w:r>
          </w:p>
        </w:tc>
        <w:tc>
          <w:tcPr>
            <w:tcW w:w="4063" w:type="dxa"/>
          </w:tcPr>
          <w:p w:rsidR="00765C5A" w:rsidRPr="00765C5A" w:rsidRDefault="00765C5A" w:rsidP="005F4E92">
            <w:pPr>
              <w:spacing w:line="240" w:lineRule="auto"/>
              <w:ind w:firstLine="0"/>
              <w:rPr>
                <w:rFonts w:ascii="Calibri Light" w:hAnsi="Calibri Light" w:cs="Calibri Light"/>
                <w:sz w:val="20"/>
                <w:szCs w:val="20"/>
              </w:rPr>
            </w:pPr>
          </w:p>
        </w:tc>
      </w:tr>
      <w:tr w:rsidR="00765C5A" w:rsidRPr="00765C5A" w:rsidTr="00765C5A">
        <w:tc>
          <w:tcPr>
            <w:tcW w:w="1901" w:type="dxa"/>
            <w:vAlign w:val="center"/>
          </w:tcPr>
          <w:p w:rsidR="00765C5A" w:rsidRPr="00765C5A" w:rsidRDefault="00765C5A" w:rsidP="005F4E92">
            <w:pPr>
              <w:spacing w:line="240" w:lineRule="auto"/>
              <w:ind w:firstLine="0"/>
              <w:rPr>
                <w:rFonts w:ascii="Calibri Light" w:hAnsi="Calibri Light" w:cs="Calibri Light"/>
                <w:sz w:val="20"/>
                <w:szCs w:val="20"/>
              </w:rPr>
            </w:pPr>
            <w:r w:rsidRPr="00765C5A">
              <w:rPr>
                <w:rFonts w:ascii="Calibri Light" w:hAnsi="Calibri Light" w:cs="Calibri Light"/>
                <w:sz w:val="20"/>
                <w:szCs w:val="20"/>
              </w:rPr>
              <w:t>Organiser et assurer un mode de fonctionnement du groupe favorisant l’apprentissage et la socialisation des apprentis</w:t>
            </w:r>
          </w:p>
        </w:tc>
        <w:tc>
          <w:tcPr>
            <w:tcW w:w="4809" w:type="dxa"/>
          </w:tcPr>
          <w:p w:rsidR="00765C5A" w:rsidRPr="00765C5A" w:rsidRDefault="00352A39" w:rsidP="005F4E92">
            <w:pPr>
              <w:spacing w:line="240" w:lineRule="auto"/>
              <w:ind w:firstLine="0"/>
              <w:rPr>
                <w:rFonts w:ascii="Calibri Light" w:hAnsi="Calibri Light" w:cs="Calibri Light"/>
                <w:sz w:val="20"/>
                <w:szCs w:val="20"/>
              </w:rPr>
            </w:pPr>
            <w:sdt>
              <w:sdtPr>
                <w:rPr>
                  <w:color w:val="002060"/>
                </w:rPr>
                <w:id w:val="590289812"/>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Favoriser le développement d'échanges et de partages d'expériences professionnelles entre les apprentis. </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539158797"/>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Pr>
                <w:color w:val="002060"/>
              </w:rPr>
              <w:t xml:space="preserve"> </w:t>
            </w:r>
            <w:r w:rsidR="00765C5A" w:rsidRPr="00765C5A">
              <w:rPr>
                <w:rFonts w:ascii="Calibri Light" w:hAnsi="Calibri Light" w:cs="Calibri Light"/>
                <w:sz w:val="20"/>
                <w:szCs w:val="20"/>
              </w:rPr>
              <w:t>Diversifier les modalités d’apprentissage : groupes à effectifs réduits / grands groupes …</w:t>
            </w:r>
          </w:p>
        </w:tc>
        <w:tc>
          <w:tcPr>
            <w:tcW w:w="4063" w:type="dxa"/>
          </w:tcPr>
          <w:p w:rsidR="00765C5A" w:rsidRPr="00765C5A" w:rsidRDefault="00765C5A" w:rsidP="005F4E92">
            <w:pPr>
              <w:spacing w:line="240" w:lineRule="auto"/>
              <w:ind w:firstLine="0"/>
              <w:rPr>
                <w:rFonts w:ascii="Calibri Light" w:hAnsi="Calibri Light" w:cs="Calibri Light"/>
                <w:sz w:val="20"/>
                <w:szCs w:val="20"/>
              </w:rPr>
            </w:pPr>
          </w:p>
        </w:tc>
      </w:tr>
      <w:tr w:rsidR="00765C5A" w:rsidRPr="00765C5A" w:rsidTr="00765C5A">
        <w:tc>
          <w:tcPr>
            <w:tcW w:w="1901" w:type="dxa"/>
            <w:vAlign w:val="center"/>
          </w:tcPr>
          <w:p w:rsidR="00765C5A" w:rsidRPr="00765C5A" w:rsidRDefault="00765C5A" w:rsidP="005F4E92">
            <w:pPr>
              <w:spacing w:line="240" w:lineRule="auto"/>
              <w:ind w:firstLine="0"/>
              <w:rPr>
                <w:rFonts w:ascii="Calibri Light" w:hAnsi="Calibri Light" w:cs="Calibri Light"/>
                <w:sz w:val="20"/>
                <w:szCs w:val="20"/>
              </w:rPr>
            </w:pPr>
            <w:r w:rsidRPr="00765C5A">
              <w:rPr>
                <w:rFonts w:ascii="Calibri Light" w:hAnsi="Calibri Light" w:cs="Calibri Light"/>
                <w:sz w:val="20"/>
                <w:szCs w:val="20"/>
              </w:rPr>
              <w:t>Evaluer les progrès et les acquisitions des apprentis</w:t>
            </w:r>
          </w:p>
        </w:tc>
        <w:tc>
          <w:tcPr>
            <w:tcW w:w="4809" w:type="dxa"/>
          </w:tcPr>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681164151"/>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Construire et utiliser des outils permettant l’évaluation des besoins, des progrès et du degré d’acquisition des savoirs et des compétences à des fins formatifs et certificatifs.</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750385662"/>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Porter une attention particulière au respect des modalités relatives au contrôle en cours de formation (CCF). Fournir pour les classes d’examen, les documents requis pour l’habilitation en CCF </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404916403"/>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Analyser, en tant que référent pédagogique et au cours des « points d’étape », les progrès et le parcours de l’apprenti en vue d’identifier ses capacités, de repérer ses difficultés et mettre en œuvre si besoin des activités de remédiation et de consolidation des acquis.</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46439787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Mettre en œuvre en tant que référent pédagogique, une évaluation de fin de parcours des apprentis (sous la forme d’un entretien d’évaluation) et notamment pour les apprenants en cas d’échec à l’examen ou de validation partielle).</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24854246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Transmettre notes et appréciations maximum 48 heures avant les conseils </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269633843"/>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Participer aux surveillances et aux jurys d’examen conduisant à la délivrance de diplômes ou certificats relevant du ministre de l’Éducation nationale</w:t>
            </w:r>
          </w:p>
          <w:p w:rsidR="00765C5A" w:rsidRPr="00765C5A" w:rsidRDefault="00765C5A" w:rsidP="005F4E92">
            <w:pPr>
              <w:spacing w:line="240" w:lineRule="auto"/>
              <w:ind w:firstLine="0"/>
              <w:rPr>
                <w:rFonts w:ascii="Calibri Light" w:hAnsi="Calibri Light" w:cs="Calibri Light"/>
                <w:i/>
                <w:sz w:val="20"/>
                <w:szCs w:val="20"/>
              </w:rPr>
            </w:pPr>
            <w:r w:rsidRPr="00CC7BD4">
              <w:rPr>
                <w:rFonts w:ascii="Calibri Light" w:hAnsi="Calibri Light" w:cs="Calibri Light"/>
                <w:i/>
                <w:sz w:val="18"/>
                <w:szCs w:val="20"/>
              </w:rPr>
              <w:t xml:space="preserve">NB : « la correction des examens fait partie de la « charge normale d’emploi » des enseignants du second degré. Cette obligation comprend la participation à toutes les opérations (correction, commission d’harmonisation, saisie des notes, jury, …) – </w:t>
            </w:r>
            <w:proofErr w:type="spellStart"/>
            <w:r w:rsidRPr="00CC7BD4">
              <w:rPr>
                <w:rFonts w:ascii="Calibri Light" w:hAnsi="Calibri Light" w:cs="Calibri Light"/>
                <w:i/>
                <w:sz w:val="18"/>
                <w:szCs w:val="20"/>
              </w:rPr>
              <w:t>cf</w:t>
            </w:r>
            <w:proofErr w:type="spellEnd"/>
            <w:r w:rsidRPr="00CC7BD4">
              <w:rPr>
                <w:rFonts w:ascii="Calibri Light" w:hAnsi="Calibri Light" w:cs="Calibri Light"/>
                <w:i/>
                <w:sz w:val="18"/>
                <w:szCs w:val="20"/>
              </w:rPr>
              <w:t xml:space="preserve"> décret du 17 novembre 1933). </w:t>
            </w:r>
          </w:p>
        </w:tc>
        <w:tc>
          <w:tcPr>
            <w:tcW w:w="4063" w:type="dxa"/>
          </w:tcPr>
          <w:p w:rsidR="00765C5A" w:rsidRPr="00765C5A" w:rsidRDefault="00765C5A" w:rsidP="005F4E92">
            <w:pPr>
              <w:spacing w:line="240" w:lineRule="auto"/>
              <w:ind w:firstLine="0"/>
              <w:rPr>
                <w:rFonts w:ascii="Calibri Light" w:hAnsi="Calibri Light" w:cs="Calibri Light"/>
                <w:sz w:val="20"/>
                <w:szCs w:val="20"/>
              </w:rPr>
            </w:pPr>
          </w:p>
        </w:tc>
      </w:tr>
      <w:tr w:rsidR="00765C5A" w:rsidRPr="00765C5A" w:rsidTr="00765C5A">
        <w:tc>
          <w:tcPr>
            <w:tcW w:w="1901" w:type="dxa"/>
            <w:vAlign w:val="center"/>
          </w:tcPr>
          <w:p w:rsidR="00765C5A" w:rsidRPr="00765C5A" w:rsidRDefault="00765C5A" w:rsidP="005F4E92">
            <w:pPr>
              <w:spacing w:line="240" w:lineRule="auto"/>
              <w:ind w:firstLine="0"/>
              <w:rPr>
                <w:rFonts w:ascii="Calibri Light" w:hAnsi="Calibri Light" w:cs="Calibri Light"/>
                <w:sz w:val="20"/>
                <w:szCs w:val="20"/>
              </w:rPr>
            </w:pPr>
            <w:r w:rsidRPr="00765C5A">
              <w:rPr>
                <w:rFonts w:ascii="Calibri Light" w:hAnsi="Calibri Light" w:cs="Calibri Light"/>
                <w:sz w:val="20"/>
                <w:szCs w:val="20"/>
              </w:rPr>
              <w:t>Coopérer au sein d'une équipe</w:t>
            </w:r>
          </w:p>
        </w:tc>
        <w:tc>
          <w:tcPr>
            <w:tcW w:w="4809" w:type="dxa"/>
          </w:tcPr>
          <w:p w:rsidR="00765C5A" w:rsidRPr="00765C5A" w:rsidRDefault="00352A39" w:rsidP="005F4E92">
            <w:pPr>
              <w:spacing w:line="240" w:lineRule="auto"/>
              <w:ind w:firstLine="0"/>
              <w:rPr>
                <w:rFonts w:ascii="Calibri Light" w:hAnsi="Calibri Light" w:cs="Calibri Light"/>
                <w:sz w:val="20"/>
                <w:szCs w:val="20"/>
              </w:rPr>
            </w:pPr>
            <w:sdt>
              <w:sdtPr>
                <w:rPr>
                  <w:color w:val="002060"/>
                </w:rPr>
                <w:id w:val="688257884"/>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Participer aux réunions et conseils initiés par le centre (réunions pédagogiques, conseils de classe, conseils de perfectionnement, conseils d’enseignement, comités de liaison, …). </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46794312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Participer à la conception et à la mise en œuvre de séquences d’enseignement et d’apprentissage, mais également de projets collectifs au service de la complémentarité et de la continuité des enseignements comme des actions éducatives (tableau de stratégie, plan de formation, livret d’apprentissage, …).</w:t>
            </w:r>
          </w:p>
        </w:tc>
        <w:tc>
          <w:tcPr>
            <w:tcW w:w="4063" w:type="dxa"/>
          </w:tcPr>
          <w:p w:rsidR="00765C5A" w:rsidRPr="00765C5A" w:rsidRDefault="00765C5A" w:rsidP="005F4E92">
            <w:pPr>
              <w:spacing w:line="240" w:lineRule="auto"/>
              <w:ind w:firstLine="0"/>
              <w:rPr>
                <w:rFonts w:ascii="Calibri Light" w:hAnsi="Calibri Light" w:cs="Calibri Light"/>
                <w:sz w:val="20"/>
                <w:szCs w:val="20"/>
              </w:rPr>
            </w:pPr>
          </w:p>
        </w:tc>
      </w:tr>
      <w:tr w:rsidR="00765C5A" w:rsidRPr="00765C5A" w:rsidTr="00765C5A">
        <w:tc>
          <w:tcPr>
            <w:tcW w:w="1901" w:type="dxa"/>
            <w:vAlign w:val="center"/>
          </w:tcPr>
          <w:p w:rsidR="00765C5A" w:rsidRPr="00765C5A" w:rsidRDefault="00765C5A" w:rsidP="005F4E92">
            <w:pPr>
              <w:spacing w:line="240" w:lineRule="auto"/>
              <w:ind w:firstLine="0"/>
              <w:rPr>
                <w:rFonts w:ascii="Calibri Light" w:hAnsi="Calibri Light" w:cs="Calibri Light"/>
                <w:b/>
                <w:sz w:val="20"/>
                <w:szCs w:val="20"/>
              </w:rPr>
            </w:pPr>
            <w:r w:rsidRPr="00765C5A">
              <w:rPr>
                <w:rFonts w:ascii="Calibri Light" w:hAnsi="Calibri Light" w:cs="Calibri Light"/>
                <w:sz w:val="20"/>
                <w:szCs w:val="20"/>
              </w:rPr>
              <w:t>Contribuer à l'action de la communauté éducative et coopérer avec les partenaires de l’établissement (dont selon le cas, les parents d’élèves)</w:t>
            </w:r>
          </w:p>
        </w:tc>
        <w:tc>
          <w:tcPr>
            <w:tcW w:w="4809" w:type="dxa"/>
          </w:tcPr>
          <w:p w:rsidR="00765C5A" w:rsidRPr="00765C5A" w:rsidRDefault="00765C5A" w:rsidP="005F4E92">
            <w:pPr>
              <w:spacing w:line="240" w:lineRule="auto"/>
              <w:ind w:firstLine="0"/>
              <w:rPr>
                <w:rFonts w:ascii="Calibri Light" w:hAnsi="Calibri Light" w:cs="Calibri Light"/>
                <w:sz w:val="20"/>
                <w:szCs w:val="20"/>
              </w:rPr>
            </w:pPr>
            <w:r w:rsidRPr="00765C5A">
              <w:rPr>
                <w:rFonts w:ascii="Calibri Light" w:hAnsi="Calibri Light" w:cs="Calibri Light"/>
                <w:sz w:val="20"/>
                <w:szCs w:val="20"/>
              </w:rPr>
              <w:t xml:space="preserve">Prendre part et coordonner ses interventions avec les autres membres de la communauté éducative dans le cadre de : </w:t>
            </w:r>
          </w:p>
          <w:p w:rsidR="00CC7BD4" w:rsidRDefault="00352A39" w:rsidP="00CC7BD4">
            <w:pPr>
              <w:spacing w:line="240" w:lineRule="auto"/>
              <w:ind w:left="253" w:firstLine="0"/>
              <w:rPr>
                <w:rFonts w:ascii="Calibri Light" w:hAnsi="Calibri Light" w:cs="Calibri Light"/>
                <w:sz w:val="20"/>
                <w:szCs w:val="20"/>
              </w:rPr>
            </w:pPr>
            <w:sdt>
              <w:sdtPr>
                <w:rPr>
                  <w:color w:val="002060"/>
                </w:rPr>
                <w:id w:val="-1162773140"/>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proofErr w:type="gramStart"/>
            <w:r w:rsidR="00765C5A" w:rsidRPr="00765C5A">
              <w:rPr>
                <w:rFonts w:ascii="Calibri Light" w:hAnsi="Calibri Light" w:cs="Calibri Light"/>
                <w:sz w:val="20"/>
                <w:szCs w:val="20"/>
              </w:rPr>
              <w:t>l’élaboration</w:t>
            </w:r>
            <w:proofErr w:type="gramEnd"/>
            <w:r w:rsidR="00765C5A" w:rsidRPr="00765C5A">
              <w:rPr>
                <w:rFonts w:ascii="Calibri Light" w:hAnsi="Calibri Light" w:cs="Calibri Light"/>
                <w:sz w:val="20"/>
                <w:szCs w:val="20"/>
              </w:rPr>
              <w:t xml:space="preserve"> du projet d’établissement et de sa mise en œuvre </w:t>
            </w:r>
          </w:p>
          <w:p w:rsidR="00765C5A" w:rsidRPr="00765C5A" w:rsidRDefault="00352A39" w:rsidP="00CC7BD4">
            <w:pPr>
              <w:spacing w:line="240" w:lineRule="auto"/>
              <w:ind w:left="253" w:firstLine="0"/>
              <w:rPr>
                <w:rFonts w:ascii="Calibri Light" w:hAnsi="Calibri Light" w:cs="Calibri Light"/>
                <w:sz w:val="20"/>
                <w:szCs w:val="20"/>
              </w:rPr>
            </w:pPr>
            <w:sdt>
              <w:sdtPr>
                <w:rPr>
                  <w:color w:val="002060"/>
                </w:rPr>
                <w:id w:val="3994325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proofErr w:type="gramStart"/>
            <w:r w:rsidR="00765C5A" w:rsidRPr="00765C5A">
              <w:rPr>
                <w:rFonts w:ascii="Calibri Light" w:hAnsi="Calibri Light" w:cs="Calibri Light"/>
                <w:sz w:val="20"/>
                <w:szCs w:val="20"/>
              </w:rPr>
              <w:t>la</w:t>
            </w:r>
            <w:proofErr w:type="gramEnd"/>
            <w:r w:rsidR="00765C5A" w:rsidRPr="00765C5A">
              <w:rPr>
                <w:rFonts w:ascii="Calibri Light" w:hAnsi="Calibri Light" w:cs="Calibri Light"/>
                <w:sz w:val="20"/>
                <w:szCs w:val="20"/>
              </w:rPr>
              <w:t xml:space="preserve"> réponse à des appels d'offre/à projet/commandes d'entreprises </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131761923"/>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S’impliquer auprès des maîtres d’apprentissage pour articuler les phases d’alternance entre le centre et l’entreprise (outils de liaison, …)</w:t>
            </w:r>
          </w:p>
          <w:p w:rsidR="00765C5A" w:rsidRPr="00765C5A" w:rsidRDefault="00352A39" w:rsidP="005F4E92">
            <w:pPr>
              <w:spacing w:line="240" w:lineRule="auto"/>
              <w:ind w:firstLine="0"/>
              <w:rPr>
                <w:rFonts w:ascii="Calibri Light" w:hAnsi="Calibri Light" w:cs="Calibri Light"/>
                <w:sz w:val="20"/>
                <w:szCs w:val="20"/>
              </w:rPr>
            </w:pPr>
            <w:sdt>
              <w:sdtPr>
                <w:rPr>
                  <w:color w:val="002060"/>
                </w:rPr>
                <w:id w:val="-435980655"/>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765C5A" w:rsidRPr="00765C5A">
              <w:rPr>
                <w:rFonts w:ascii="Calibri Light" w:hAnsi="Calibri Light" w:cs="Calibri Light"/>
                <w:sz w:val="20"/>
                <w:szCs w:val="20"/>
              </w:rPr>
              <w:t xml:space="preserve">Participer au développement du CFA en renforçant ses partenariats : </w:t>
            </w:r>
          </w:p>
          <w:p w:rsidR="00765C5A" w:rsidRPr="00765C5A" w:rsidRDefault="00352A39" w:rsidP="005F4E92">
            <w:pPr>
              <w:spacing w:line="240" w:lineRule="auto"/>
              <w:ind w:left="360" w:firstLine="0"/>
              <w:rPr>
                <w:rFonts w:ascii="Calibri Light" w:hAnsi="Calibri Light" w:cs="Calibri Light"/>
                <w:sz w:val="20"/>
                <w:szCs w:val="20"/>
              </w:rPr>
            </w:pPr>
            <w:sdt>
              <w:sdtPr>
                <w:rPr>
                  <w:color w:val="002060"/>
                </w:rPr>
                <w:id w:val="-162867421"/>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A</w:t>
            </w:r>
            <w:r w:rsidR="00765C5A" w:rsidRPr="00765C5A">
              <w:rPr>
                <w:rFonts w:ascii="Calibri Light" w:hAnsi="Calibri Light" w:cs="Calibri Light"/>
                <w:sz w:val="20"/>
                <w:szCs w:val="20"/>
              </w:rPr>
              <w:t xml:space="preserve">vec le monde professionnel (développement du réseau d’entreprises, vivier de professionnels formateurs, participation au réseau des acteurs emploi-formation de son territoire : Pôle emploi, missions locales etc.) </w:t>
            </w:r>
          </w:p>
          <w:p w:rsidR="00765C5A" w:rsidRPr="00765C5A" w:rsidRDefault="00352A39" w:rsidP="005F4E92">
            <w:pPr>
              <w:spacing w:line="240" w:lineRule="auto"/>
              <w:ind w:left="360" w:firstLine="0"/>
              <w:rPr>
                <w:rFonts w:ascii="Calibri Light" w:hAnsi="Calibri Light" w:cs="Calibri Light"/>
                <w:sz w:val="20"/>
                <w:szCs w:val="20"/>
              </w:rPr>
            </w:pPr>
            <w:sdt>
              <w:sdtPr>
                <w:rPr>
                  <w:color w:val="002060"/>
                </w:rPr>
                <w:id w:val="-725986983"/>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A</w:t>
            </w:r>
            <w:r w:rsidR="00765C5A" w:rsidRPr="00765C5A">
              <w:rPr>
                <w:rFonts w:ascii="Calibri Light" w:hAnsi="Calibri Light" w:cs="Calibri Light"/>
                <w:sz w:val="20"/>
                <w:szCs w:val="20"/>
              </w:rPr>
              <w:t>vec les acteurs de la formation et de l’orientation (structures d’accueil, centres valideurs, acteurs institutionnels, autres centres de formation du territoire)</w:t>
            </w:r>
          </w:p>
          <w:p w:rsidR="00765C5A" w:rsidRPr="00765C5A" w:rsidRDefault="00352A39" w:rsidP="005F4E92">
            <w:pPr>
              <w:spacing w:line="240" w:lineRule="auto"/>
              <w:ind w:left="360" w:firstLine="0"/>
              <w:rPr>
                <w:rFonts w:ascii="Calibri Light" w:hAnsi="Calibri Light" w:cs="Calibri Light"/>
                <w:sz w:val="20"/>
                <w:szCs w:val="20"/>
              </w:rPr>
            </w:pPr>
            <w:sdt>
              <w:sdtPr>
                <w:rPr>
                  <w:color w:val="002060"/>
                </w:rPr>
                <w:id w:val="171767508"/>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E</w:t>
            </w:r>
            <w:r w:rsidR="00765C5A" w:rsidRPr="00765C5A">
              <w:rPr>
                <w:rFonts w:ascii="Calibri Light" w:hAnsi="Calibri Light" w:cs="Calibri Light"/>
                <w:sz w:val="20"/>
                <w:szCs w:val="20"/>
              </w:rPr>
              <w:t xml:space="preserve">uropéens et internationaux dans le cadre de la promotion des mobilités professionnelles. </w:t>
            </w:r>
          </w:p>
        </w:tc>
        <w:tc>
          <w:tcPr>
            <w:tcW w:w="4063" w:type="dxa"/>
          </w:tcPr>
          <w:p w:rsidR="00765C5A" w:rsidRPr="00765C5A" w:rsidRDefault="00765C5A" w:rsidP="005F4E92">
            <w:pPr>
              <w:spacing w:line="240" w:lineRule="auto"/>
              <w:ind w:firstLine="0"/>
              <w:rPr>
                <w:rFonts w:ascii="Calibri Light" w:hAnsi="Calibri Light" w:cs="Calibri Light"/>
                <w:sz w:val="20"/>
                <w:szCs w:val="20"/>
              </w:rPr>
            </w:pPr>
          </w:p>
        </w:tc>
      </w:tr>
      <w:tr w:rsidR="004E5384" w:rsidRPr="00765C5A" w:rsidTr="004E5384">
        <w:tc>
          <w:tcPr>
            <w:tcW w:w="1901" w:type="dxa"/>
            <w:tcBorders>
              <w:top w:val="wave" w:sz="6" w:space="0" w:color="auto"/>
              <w:bottom w:val="wave" w:sz="6" w:space="0" w:color="auto"/>
            </w:tcBorders>
            <w:vAlign w:val="center"/>
          </w:tcPr>
          <w:p w:rsidR="004E5384" w:rsidRPr="00765C5A" w:rsidRDefault="004E5384" w:rsidP="00DD0828">
            <w:pPr>
              <w:spacing w:line="240" w:lineRule="auto"/>
              <w:ind w:firstLine="0"/>
              <w:rPr>
                <w:rFonts w:ascii="Calibri Light" w:hAnsi="Calibri Light" w:cs="Calibri Light"/>
                <w:b/>
                <w:sz w:val="20"/>
                <w:szCs w:val="20"/>
              </w:rPr>
            </w:pPr>
            <w:r w:rsidRPr="00765C5A">
              <w:rPr>
                <w:rFonts w:ascii="Calibri Light" w:hAnsi="Calibri Light" w:cs="Calibri Light"/>
                <w:sz w:val="20"/>
                <w:szCs w:val="20"/>
              </w:rPr>
              <w:t>Installer et maintenir un climat propice aux apprentissages</w:t>
            </w:r>
          </w:p>
        </w:tc>
        <w:tc>
          <w:tcPr>
            <w:tcW w:w="4809" w:type="dxa"/>
            <w:tcBorders>
              <w:top w:val="wave" w:sz="6" w:space="0" w:color="auto"/>
              <w:bottom w:val="wave" w:sz="6" w:space="0" w:color="auto"/>
            </w:tcBorders>
          </w:tcPr>
          <w:p w:rsidR="004E5384" w:rsidRPr="00765C5A" w:rsidRDefault="00352A39" w:rsidP="005F4E92">
            <w:pPr>
              <w:spacing w:line="240" w:lineRule="auto"/>
              <w:ind w:firstLine="39"/>
              <w:rPr>
                <w:rFonts w:ascii="Calibri Light" w:hAnsi="Calibri Light" w:cs="Calibri Light"/>
                <w:sz w:val="20"/>
                <w:szCs w:val="20"/>
              </w:rPr>
            </w:pPr>
            <w:sdt>
              <w:sdtPr>
                <w:rPr>
                  <w:color w:val="002060"/>
                </w:rPr>
                <w:id w:val="-184207308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4E5384" w:rsidRPr="00765C5A">
              <w:rPr>
                <w:rFonts w:ascii="Calibri Light" w:hAnsi="Calibri Light" w:cs="Calibri Light"/>
                <w:sz w:val="20"/>
                <w:szCs w:val="20"/>
              </w:rPr>
              <w:t xml:space="preserve"> Rendre explicites pour les apprentis les objectifs visés et construire avec eux le sens des apprentissages.</w:t>
            </w:r>
          </w:p>
          <w:p w:rsidR="004E5384" w:rsidRPr="00765C5A" w:rsidRDefault="00352A39" w:rsidP="005F4E92">
            <w:pPr>
              <w:spacing w:line="240" w:lineRule="auto"/>
              <w:ind w:firstLine="39"/>
              <w:rPr>
                <w:rFonts w:ascii="Calibri Light" w:hAnsi="Calibri Light" w:cs="Calibri Light"/>
                <w:sz w:val="20"/>
                <w:szCs w:val="20"/>
              </w:rPr>
            </w:pPr>
            <w:sdt>
              <w:sdtPr>
                <w:rPr>
                  <w:color w:val="002060"/>
                </w:rPr>
                <w:id w:val="1306747838"/>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Installer avec les élèves une relation de confiance et de bienveillance.</w:t>
            </w:r>
          </w:p>
        </w:tc>
        <w:tc>
          <w:tcPr>
            <w:tcW w:w="4063" w:type="dxa"/>
            <w:tcBorders>
              <w:top w:val="wave" w:sz="6" w:space="0" w:color="auto"/>
              <w:bottom w:val="wave" w:sz="6" w:space="0" w:color="auto"/>
            </w:tcBorders>
          </w:tcPr>
          <w:p w:rsidR="004E5384" w:rsidRPr="00765C5A" w:rsidRDefault="004E5384" w:rsidP="005F4E92">
            <w:pPr>
              <w:spacing w:line="240" w:lineRule="auto"/>
              <w:ind w:firstLine="39"/>
              <w:rPr>
                <w:rFonts w:ascii="Calibri Light" w:hAnsi="Calibri Light" w:cs="Calibri Light"/>
                <w:sz w:val="20"/>
                <w:szCs w:val="20"/>
              </w:rPr>
            </w:pPr>
          </w:p>
        </w:tc>
      </w:tr>
      <w:tr w:rsidR="004E5384" w:rsidRPr="00765C5A" w:rsidTr="004E5384">
        <w:tc>
          <w:tcPr>
            <w:tcW w:w="1901" w:type="dxa"/>
            <w:tcBorders>
              <w:top w:val="wave" w:sz="6" w:space="0" w:color="auto"/>
            </w:tcBorders>
            <w:vAlign w:val="center"/>
          </w:tcPr>
          <w:p w:rsidR="004E5384" w:rsidRPr="00765C5A" w:rsidRDefault="004E5384" w:rsidP="00DD0828">
            <w:pPr>
              <w:spacing w:line="240" w:lineRule="auto"/>
              <w:ind w:firstLine="0"/>
              <w:rPr>
                <w:rFonts w:ascii="Calibri Light" w:hAnsi="Calibri Light" w:cs="Calibri Light"/>
                <w:b/>
                <w:sz w:val="20"/>
                <w:szCs w:val="20"/>
              </w:rPr>
            </w:pPr>
            <w:r w:rsidRPr="00765C5A">
              <w:rPr>
                <w:rFonts w:ascii="Calibri Light" w:hAnsi="Calibri Light" w:cs="Calibri Light"/>
                <w:sz w:val="20"/>
                <w:szCs w:val="20"/>
              </w:rPr>
              <w:t>Agir en éducateur responsable et selon des principes éthiques</w:t>
            </w:r>
          </w:p>
        </w:tc>
        <w:tc>
          <w:tcPr>
            <w:tcW w:w="4809" w:type="dxa"/>
            <w:tcBorders>
              <w:top w:val="wave" w:sz="6" w:space="0" w:color="auto"/>
            </w:tcBorders>
          </w:tcPr>
          <w:p w:rsidR="004E5384" w:rsidRPr="00765C5A" w:rsidRDefault="004E5384" w:rsidP="00EA4E9B">
            <w:pPr>
              <w:spacing w:line="240" w:lineRule="auto"/>
              <w:ind w:firstLine="0"/>
              <w:rPr>
                <w:rFonts w:ascii="Calibri Light" w:hAnsi="Calibri Light" w:cs="Calibri Light"/>
                <w:i/>
                <w:sz w:val="20"/>
                <w:szCs w:val="20"/>
              </w:rPr>
            </w:pPr>
            <w:r w:rsidRPr="00765C5A">
              <w:rPr>
                <w:rFonts w:ascii="Calibri Light" w:hAnsi="Calibri Light" w:cs="Calibri Light"/>
                <w:i/>
                <w:sz w:val="20"/>
                <w:szCs w:val="20"/>
              </w:rPr>
              <w:t xml:space="preserve">Au même titre que les professeurs et les personnels d’éducation, les formateurs en CFA mettent en œuvre les missions que la nation assigne à l’école. Ils concourent à la mission première de l’école, qui est d’instruire et d’éduquer afin de conduire l’ensemble des apprentis à la réussite et à l’insertion professionnelle et sociale. Ils préparent les apprentis à l’exercice d’une citoyenneté </w:t>
            </w:r>
            <w:r w:rsidRPr="00765C5A">
              <w:rPr>
                <w:rFonts w:ascii="Calibri Light" w:hAnsi="Calibri Light" w:cs="Calibri Light"/>
                <w:i/>
                <w:sz w:val="20"/>
                <w:szCs w:val="20"/>
              </w:rPr>
              <w:lastRenderedPageBreak/>
              <w:t>pleine et entière. Ils transmettent et font partager à ce titre les valeurs de la République. Ils promeuvent l’esprit de responsabilité et la recherche du bien commun, en excluant toute discrimination.</w:t>
            </w:r>
          </w:p>
          <w:p w:rsidR="004E5384" w:rsidRPr="00765C5A" w:rsidRDefault="004E5384" w:rsidP="005F4E92">
            <w:pPr>
              <w:spacing w:line="240" w:lineRule="auto"/>
              <w:rPr>
                <w:rFonts w:ascii="Calibri Light" w:hAnsi="Calibri Light" w:cs="Calibri Light"/>
                <w:sz w:val="20"/>
                <w:szCs w:val="20"/>
              </w:rPr>
            </w:pPr>
            <w:r w:rsidRPr="00765C5A">
              <w:rPr>
                <w:rFonts w:ascii="Calibri Light" w:hAnsi="Calibri Light" w:cs="Calibri Light"/>
                <w:sz w:val="20"/>
                <w:szCs w:val="20"/>
                <w:u w:val="single"/>
              </w:rPr>
              <w:t>Faire partager les valeurs de la République</w:t>
            </w:r>
          </w:p>
          <w:p w:rsidR="004E5384" w:rsidRPr="00765C5A" w:rsidRDefault="00352A39" w:rsidP="005F4E92">
            <w:pPr>
              <w:spacing w:line="240" w:lineRule="auto"/>
              <w:rPr>
                <w:rFonts w:ascii="Calibri Light" w:hAnsi="Calibri Light" w:cs="Calibri Light"/>
                <w:sz w:val="20"/>
                <w:szCs w:val="20"/>
              </w:rPr>
            </w:pPr>
            <w:sdt>
              <w:sdtPr>
                <w:rPr>
                  <w:color w:val="002060"/>
                </w:rPr>
                <w:id w:val="-1106036386"/>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Savoir transmettre et faire partager les principes de la vie démocratique ainsi que les valeurs de la République : la liberté, l’égalité, la fraternité ; la laïcité ; le refus de toutes les discriminations.</w:t>
            </w:r>
          </w:p>
          <w:p w:rsidR="004E5384" w:rsidRPr="00765C5A" w:rsidRDefault="00352A39" w:rsidP="005F4E92">
            <w:pPr>
              <w:spacing w:line="240" w:lineRule="auto"/>
              <w:rPr>
                <w:rFonts w:ascii="Calibri Light" w:hAnsi="Calibri Light" w:cs="Calibri Light"/>
                <w:sz w:val="20"/>
                <w:szCs w:val="20"/>
              </w:rPr>
            </w:pPr>
            <w:sdt>
              <w:sdtPr>
                <w:rPr>
                  <w:color w:val="002060"/>
                </w:rPr>
                <w:id w:val="189885192"/>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Aider les apprentis à développer leur esprit critique, à distinguer les savoirs des opinions ou des croyances, à savoir argumenter et à respecter la pensée des autres.</w:t>
            </w:r>
          </w:p>
          <w:p w:rsidR="004E5384" w:rsidRPr="00765C5A" w:rsidRDefault="004E5384" w:rsidP="005F4E92">
            <w:pPr>
              <w:spacing w:line="240" w:lineRule="auto"/>
              <w:rPr>
                <w:rFonts w:ascii="Calibri Light" w:hAnsi="Calibri Light" w:cs="Calibri Light"/>
                <w:sz w:val="20"/>
                <w:szCs w:val="20"/>
              </w:rPr>
            </w:pPr>
            <w:r w:rsidRPr="00765C5A">
              <w:rPr>
                <w:rFonts w:ascii="Calibri Light" w:hAnsi="Calibri Light" w:cs="Calibri Light"/>
                <w:sz w:val="20"/>
                <w:szCs w:val="20"/>
                <w:u w:val="single"/>
              </w:rPr>
              <w:t>Inscrire son action dans le cadre des principes fondamentaux du système éducatif et dans le cadre réglementaire de l’établissement</w:t>
            </w:r>
            <w:r w:rsidRPr="00765C5A">
              <w:rPr>
                <w:rFonts w:ascii="Calibri Light" w:hAnsi="Calibri Light" w:cs="Calibri Light"/>
                <w:sz w:val="20"/>
                <w:szCs w:val="20"/>
              </w:rPr>
              <w:t xml:space="preserve"> </w:t>
            </w:r>
          </w:p>
          <w:p w:rsidR="004E5384" w:rsidRPr="00765C5A" w:rsidRDefault="00352A39" w:rsidP="005F4E92">
            <w:pPr>
              <w:spacing w:line="240" w:lineRule="auto"/>
              <w:rPr>
                <w:rFonts w:ascii="Calibri Light" w:hAnsi="Calibri Light" w:cs="Calibri Light"/>
                <w:sz w:val="20"/>
                <w:szCs w:val="20"/>
              </w:rPr>
            </w:pPr>
            <w:sdt>
              <w:sdtPr>
                <w:rPr>
                  <w:color w:val="002060"/>
                </w:rPr>
                <w:id w:val="1692808914"/>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Apporter sa contribution à la mise en œuvre des éducations transversales, notamment l’éducation à la santé, l’éducation à la citoyenneté, l’éducation au développement durable et l’éducation artistique et culturelle.</w:t>
            </w:r>
          </w:p>
          <w:p w:rsidR="004E5384" w:rsidRPr="00765C5A" w:rsidRDefault="00352A39" w:rsidP="005F4E92">
            <w:pPr>
              <w:spacing w:line="240" w:lineRule="auto"/>
              <w:rPr>
                <w:rFonts w:ascii="Calibri Light" w:hAnsi="Calibri Light" w:cs="Calibri Light"/>
                <w:sz w:val="20"/>
                <w:szCs w:val="20"/>
              </w:rPr>
            </w:pPr>
            <w:sdt>
              <w:sdtPr>
                <w:rPr>
                  <w:color w:val="002060"/>
                </w:rPr>
                <w:id w:val="200399907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4E5384" w:rsidRPr="00765C5A">
              <w:rPr>
                <w:rFonts w:ascii="Calibri Light" w:hAnsi="Calibri Light" w:cs="Calibri Light"/>
                <w:sz w:val="20"/>
                <w:szCs w:val="20"/>
              </w:rPr>
              <w:t xml:space="preserve"> Contribuer à assurer le bien-être, la sécurité et la sûreté des élèves (notamment au sein des ateliers), à prévenir et à gérer les violences scolaires, à identifier toute forme d’exclusion ou de discrimination ainsi que tout signe pouvant traduire des situations de grande difficulté sociale ou de maltraitance.</w:t>
            </w:r>
          </w:p>
          <w:p w:rsidR="004E5384" w:rsidRPr="00765C5A" w:rsidRDefault="00352A39" w:rsidP="005F4E92">
            <w:pPr>
              <w:spacing w:line="240" w:lineRule="auto"/>
              <w:rPr>
                <w:rFonts w:ascii="Calibri Light" w:hAnsi="Calibri Light" w:cs="Calibri Light"/>
                <w:sz w:val="20"/>
                <w:szCs w:val="20"/>
              </w:rPr>
            </w:pPr>
            <w:sdt>
              <w:sdtPr>
                <w:rPr>
                  <w:color w:val="002060"/>
                </w:rPr>
                <w:id w:val="1435868644"/>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Respecter et faire respecter le règlement intérieur et les chartes d’usage.</w:t>
            </w:r>
          </w:p>
          <w:p w:rsidR="004E5384" w:rsidRPr="00765C5A" w:rsidRDefault="00352A39" w:rsidP="005F4E92">
            <w:pPr>
              <w:spacing w:line="240" w:lineRule="auto"/>
              <w:rPr>
                <w:rFonts w:ascii="Calibri Light" w:hAnsi="Calibri Light" w:cs="Calibri Light"/>
                <w:sz w:val="20"/>
                <w:szCs w:val="20"/>
              </w:rPr>
            </w:pPr>
            <w:sdt>
              <w:sdtPr>
                <w:rPr>
                  <w:color w:val="002060"/>
                </w:rPr>
                <w:id w:val="-1873610561"/>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Participer à l’éducation à un usage responsable d’internet</w:t>
            </w:r>
          </w:p>
        </w:tc>
        <w:tc>
          <w:tcPr>
            <w:tcW w:w="4063" w:type="dxa"/>
            <w:tcBorders>
              <w:top w:val="wave" w:sz="6" w:space="0" w:color="auto"/>
            </w:tcBorders>
          </w:tcPr>
          <w:p w:rsidR="004E5384" w:rsidRPr="00765C5A" w:rsidRDefault="004E5384" w:rsidP="00EA4E9B">
            <w:pPr>
              <w:spacing w:line="240" w:lineRule="auto"/>
              <w:ind w:firstLine="0"/>
              <w:rPr>
                <w:rFonts w:ascii="Calibri Light" w:hAnsi="Calibri Light" w:cs="Calibri Light"/>
                <w:i/>
                <w:sz w:val="20"/>
                <w:szCs w:val="20"/>
              </w:rPr>
            </w:pPr>
          </w:p>
        </w:tc>
      </w:tr>
      <w:tr w:rsidR="004E5384" w:rsidRPr="00765C5A" w:rsidTr="004E5384">
        <w:tc>
          <w:tcPr>
            <w:tcW w:w="1901" w:type="dxa"/>
            <w:vAlign w:val="center"/>
          </w:tcPr>
          <w:p w:rsidR="004E5384" w:rsidRPr="00765C5A" w:rsidRDefault="004E5384" w:rsidP="00DD0828">
            <w:pPr>
              <w:spacing w:line="240" w:lineRule="auto"/>
              <w:ind w:firstLine="0"/>
              <w:rPr>
                <w:rFonts w:ascii="Calibri Light" w:hAnsi="Calibri Light" w:cs="Calibri Light"/>
                <w:b/>
                <w:sz w:val="20"/>
                <w:szCs w:val="20"/>
              </w:rPr>
            </w:pPr>
            <w:r w:rsidRPr="00765C5A">
              <w:rPr>
                <w:rFonts w:ascii="Calibri Light" w:hAnsi="Calibri Light" w:cs="Calibri Light"/>
                <w:sz w:val="20"/>
                <w:szCs w:val="20"/>
              </w:rPr>
              <w:t>Accompagner les apprentis dans leur parcours de formation</w:t>
            </w:r>
          </w:p>
        </w:tc>
        <w:tc>
          <w:tcPr>
            <w:tcW w:w="4809" w:type="dxa"/>
          </w:tcPr>
          <w:p w:rsidR="004E5384" w:rsidRPr="00765C5A" w:rsidRDefault="00352A39" w:rsidP="00EA4E9B">
            <w:pPr>
              <w:spacing w:line="240" w:lineRule="auto"/>
              <w:rPr>
                <w:rFonts w:ascii="Calibri Light" w:hAnsi="Calibri Light" w:cs="Calibri Light"/>
                <w:sz w:val="20"/>
                <w:szCs w:val="20"/>
              </w:rPr>
            </w:pPr>
            <w:sdt>
              <w:sdtPr>
                <w:rPr>
                  <w:color w:val="002060"/>
                </w:rPr>
                <w:id w:val="690502265"/>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Participer à l’accueil des apprentis et au positionnement pédagogique et réglementaire (comprenant notamment l’identification des acquis et des points de difficulté, et l’analyse et la prise en compte des attentes, des motivations et du projet professionnel).</w:t>
            </w:r>
          </w:p>
          <w:p w:rsidR="004E5384" w:rsidRPr="00765C5A" w:rsidRDefault="00352A39" w:rsidP="005F4E92">
            <w:pPr>
              <w:spacing w:line="240" w:lineRule="auto"/>
              <w:rPr>
                <w:rFonts w:ascii="Calibri Light" w:hAnsi="Calibri Light" w:cs="Calibri Light"/>
                <w:sz w:val="20"/>
                <w:szCs w:val="20"/>
              </w:rPr>
            </w:pPr>
            <w:sdt>
              <w:sdtPr>
                <w:rPr>
                  <w:color w:val="002060"/>
                </w:rPr>
                <w:id w:val="-1923710921"/>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Assurer, en tant que référent pédagogique, un suivi pédagogique individualisé des apprentis en centre et en entreprise y compris lors des mobilités européennes et internationales (notamment en formalisant avec l'apprenant un "contrat pédagogique" qui décline les objectifs individualisés à atteindre et les engagements réciproques y compris, le cas échéant, les modalités particulières de suivi et d’accompagnement).</w:t>
            </w:r>
          </w:p>
          <w:p w:rsidR="004E5384" w:rsidRPr="00765C5A" w:rsidRDefault="00352A39" w:rsidP="005F4E92">
            <w:pPr>
              <w:spacing w:line="240" w:lineRule="auto"/>
              <w:rPr>
                <w:rFonts w:ascii="Calibri Light" w:hAnsi="Calibri Light" w:cs="Calibri Light"/>
                <w:sz w:val="20"/>
                <w:szCs w:val="20"/>
              </w:rPr>
            </w:pPr>
            <w:sdt>
              <w:sdtPr>
                <w:rPr>
                  <w:color w:val="002060"/>
                </w:rPr>
                <w:id w:val="410283034"/>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 xml:space="preserve">Organiser au moins deux visites par an (la première devant se dérouler impérativement pendant la période d’essai), comprenant un entretien avec le maître d’apprentissage et un entretien avec l’apprenti. Rendre compte auprès du centre via un compte-rendu de visite. </w:t>
            </w:r>
          </w:p>
          <w:p w:rsidR="004E5384" w:rsidRPr="00765C5A" w:rsidRDefault="00352A39" w:rsidP="005F4E92">
            <w:pPr>
              <w:spacing w:line="240" w:lineRule="auto"/>
              <w:rPr>
                <w:rFonts w:ascii="Calibri Light" w:hAnsi="Calibri Light" w:cs="Calibri Light"/>
                <w:sz w:val="20"/>
                <w:szCs w:val="20"/>
              </w:rPr>
            </w:pPr>
            <w:sdt>
              <w:sdtPr>
                <w:rPr>
                  <w:color w:val="002060"/>
                </w:rPr>
                <w:id w:val="2099434415"/>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 xml:space="preserve">Accompagner les apprentis dans leur parcours de professionnalisation de la recherche de l’entreprise d’accueil si besoin jusqu’à leur insertion dans l’emploi (ou le cas échéant, en les dirigeant vers les organismes et les personnes adaptés). Un suivi rigoureux des données sur l’insertion professionnelle des apprentis (à 6 ou 12 mois) est conduit. </w:t>
            </w:r>
          </w:p>
          <w:p w:rsidR="004E5384" w:rsidRPr="00765C5A" w:rsidRDefault="00352A39" w:rsidP="005F4E92">
            <w:pPr>
              <w:spacing w:line="240" w:lineRule="auto"/>
              <w:rPr>
                <w:rFonts w:ascii="Calibri Light" w:hAnsi="Calibri Light" w:cs="Calibri Light"/>
                <w:sz w:val="20"/>
                <w:szCs w:val="20"/>
              </w:rPr>
            </w:pPr>
            <w:sdt>
              <w:sdtPr>
                <w:rPr>
                  <w:color w:val="002060"/>
                </w:rPr>
                <w:id w:val="1460690842"/>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 xml:space="preserve">Déceler les signes du décrochage (et notamment en entreprise) et agir le plus tôt possible en coordination </w:t>
            </w:r>
            <w:r w:rsidR="004E5384" w:rsidRPr="00765C5A">
              <w:rPr>
                <w:rFonts w:ascii="Calibri Light" w:hAnsi="Calibri Light" w:cs="Calibri Light"/>
                <w:sz w:val="20"/>
                <w:szCs w:val="20"/>
              </w:rPr>
              <w:lastRenderedPageBreak/>
              <w:t>avec les membres de l’équipe et le maître d’apprentissage</w:t>
            </w:r>
          </w:p>
          <w:p w:rsidR="004E5384" w:rsidRPr="00765C5A" w:rsidRDefault="00352A39" w:rsidP="005F4E92">
            <w:pPr>
              <w:spacing w:line="240" w:lineRule="auto"/>
              <w:rPr>
                <w:rFonts w:ascii="Calibri Light" w:hAnsi="Calibri Light" w:cs="Calibri Light"/>
                <w:sz w:val="20"/>
                <w:szCs w:val="20"/>
              </w:rPr>
            </w:pPr>
            <w:sdt>
              <w:sdtPr>
                <w:rPr>
                  <w:color w:val="002060"/>
                </w:rPr>
                <w:id w:val="-491714642"/>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Travailler avec les personnes ressources (par exemple le référent handicap) en vue d’accompagner les apprentis RQTH, et aménager en tant que de besoin et conformément à toute disposition réglementaire les conditions de passation des épreuves</w:t>
            </w:r>
          </w:p>
          <w:p w:rsidR="004E5384" w:rsidRPr="00765C5A" w:rsidRDefault="00352A39" w:rsidP="005F4E92">
            <w:pPr>
              <w:spacing w:line="240" w:lineRule="auto"/>
              <w:rPr>
                <w:rFonts w:ascii="Calibri Light" w:hAnsi="Calibri Light" w:cs="Calibri Light"/>
                <w:sz w:val="20"/>
                <w:szCs w:val="20"/>
              </w:rPr>
            </w:pPr>
            <w:sdt>
              <w:sdtPr>
                <w:rPr>
                  <w:color w:val="002060"/>
                </w:rPr>
                <w:id w:val="-399212874"/>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4E5384" w:rsidRPr="00765C5A">
              <w:rPr>
                <w:rFonts w:ascii="Calibri Light" w:hAnsi="Calibri Light" w:cs="Calibri Light"/>
                <w:sz w:val="20"/>
                <w:szCs w:val="20"/>
              </w:rPr>
              <w:t xml:space="preserve"> Mettre en œuvre une pédagogie adaptée pour faciliter l'accès des apprentis volontaires à l'enseignement supérieur. </w:t>
            </w:r>
          </w:p>
        </w:tc>
        <w:tc>
          <w:tcPr>
            <w:tcW w:w="4063" w:type="dxa"/>
          </w:tcPr>
          <w:p w:rsidR="004E5384" w:rsidRPr="00765C5A" w:rsidRDefault="004E5384" w:rsidP="00EA4E9B">
            <w:pPr>
              <w:spacing w:line="240" w:lineRule="auto"/>
              <w:rPr>
                <w:rFonts w:ascii="Calibri Light" w:hAnsi="Calibri Light" w:cs="Calibri Light"/>
                <w:sz w:val="20"/>
                <w:szCs w:val="20"/>
              </w:rPr>
            </w:pPr>
          </w:p>
        </w:tc>
      </w:tr>
      <w:tr w:rsidR="004E5384" w:rsidRPr="00765C5A" w:rsidTr="004E5384">
        <w:trPr>
          <w:trHeight w:val="2929"/>
        </w:trPr>
        <w:tc>
          <w:tcPr>
            <w:tcW w:w="1901" w:type="dxa"/>
            <w:vAlign w:val="center"/>
          </w:tcPr>
          <w:p w:rsidR="004E5384" w:rsidRPr="00765C5A" w:rsidRDefault="004E5384" w:rsidP="00DD0828">
            <w:pPr>
              <w:spacing w:line="240" w:lineRule="auto"/>
              <w:ind w:firstLine="0"/>
              <w:rPr>
                <w:rFonts w:ascii="Calibri Light" w:hAnsi="Calibri Light" w:cs="Calibri Light"/>
                <w:b/>
                <w:sz w:val="20"/>
                <w:szCs w:val="20"/>
              </w:rPr>
            </w:pPr>
            <w:r w:rsidRPr="00765C5A">
              <w:rPr>
                <w:rFonts w:ascii="Calibri Light" w:hAnsi="Calibri Light" w:cs="Calibri Light"/>
                <w:sz w:val="20"/>
                <w:szCs w:val="20"/>
              </w:rPr>
              <w:t>S'engager dans une démarche individuelle et collective de développement professionnel</w:t>
            </w:r>
          </w:p>
        </w:tc>
        <w:tc>
          <w:tcPr>
            <w:tcW w:w="4809" w:type="dxa"/>
          </w:tcPr>
          <w:p w:rsidR="004E5384" w:rsidRPr="00765C5A" w:rsidRDefault="00352A39" w:rsidP="00EA4E9B">
            <w:pPr>
              <w:spacing w:line="240" w:lineRule="auto"/>
              <w:ind w:firstLine="0"/>
              <w:rPr>
                <w:rFonts w:ascii="Calibri Light" w:hAnsi="Calibri Light" w:cs="Calibri Light"/>
                <w:sz w:val="20"/>
                <w:szCs w:val="20"/>
              </w:rPr>
            </w:pPr>
            <w:sdt>
              <w:sdtPr>
                <w:rPr>
                  <w:color w:val="002060"/>
                </w:rPr>
                <w:id w:val="442656885"/>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Compléter et actualiser ses connaissances (centre de ressources, …) :</w:t>
            </w:r>
          </w:p>
          <w:p w:rsidR="004E5384" w:rsidRPr="00765C5A" w:rsidRDefault="00352A39" w:rsidP="00EA4E9B">
            <w:pPr>
              <w:spacing w:line="240" w:lineRule="auto"/>
              <w:rPr>
                <w:rFonts w:ascii="Calibri Light" w:hAnsi="Calibri Light" w:cs="Calibri Light"/>
                <w:sz w:val="20"/>
                <w:szCs w:val="20"/>
              </w:rPr>
            </w:pPr>
            <w:sdt>
              <w:sdtPr>
                <w:rPr>
                  <w:color w:val="002060"/>
                </w:rPr>
                <w:id w:val="1458919273"/>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4E5384" w:rsidRPr="00765C5A">
              <w:rPr>
                <w:rFonts w:ascii="Calibri Light" w:hAnsi="Calibri Light" w:cs="Calibri Light"/>
                <w:sz w:val="20"/>
                <w:szCs w:val="20"/>
              </w:rPr>
              <w:t xml:space="preserve"> </w:t>
            </w:r>
            <w:r w:rsidR="00CC7BD4">
              <w:rPr>
                <w:rFonts w:ascii="Calibri Light" w:hAnsi="Calibri Light" w:cs="Calibri Light"/>
                <w:sz w:val="20"/>
                <w:szCs w:val="20"/>
              </w:rPr>
              <w:t>S</w:t>
            </w:r>
            <w:r w:rsidR="004E5384" w:rsidRPr="00765C5A">
              <w:rPr>
                <w:rFonts w:ascii="Calibri Light" w:hAnsi="Calibri Light" w:cs="Calibri Light"/>
                <w:sz w:val="20"/>
                <w:szCs w:val="20"/>
              </w:rPr>
              <w:t>ur l’évolution des métiers relevant des filières de formation sous sa responsabilité (notamment liée au numérique ou encore au développement durable)</w:t>
            </w:r>
          </w:p>
          <w:p w:rsidR="004E5384" w:rsidRPr="00765C5A" w:rsidRDefault="00352A39" w:rsidP="00EA4E9B">
            <w:pPr>
              <w:spacing w:line="240" w:lineRule="auto"/>
              <w:rPr>
                <w:rFonts w:ascii="Calibri Light" w:hAnsi="Calibri Light" w:cs="Calibri Light"/>
                <w:sz w:val="20"/>
                <w:szCs w:val="20"/>
              </w:rPr>
            </w:pPr>
            <w:sdt>
              <w:sdtPr>
                <w:rPr>
                  <w:color w:val="002060"/>
                </w:rPr>
                <w:id w:val="-1331129810"/>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D</w:t>
            </w:r>
            <w:r w:rsidR="004E5384" w:rsidRPr="00765C5A">
              <w:rPr>
                <w:rFonts w:ascii="Calibri Light" w:hAnsi="Calibri Light" w:cs="Calibri Light"/>
                <w:sz w:val="20"/>
                <w:szCs w:val="20"/>
              </w:rPr>
              <w:t>ans les domaines scientifiques, didactiques et pédagogiques.</w:t>
            </w:r>
          </w:p>
          <w:p w:rsidR="004E5384" w:rsidRPr="00765C5A" w:rsidRDefault="00352A39" w:rsidP="00EA4E9B">
            <w:pPr>
              <w:spacing w:line="240" w:lineRule="auto"/>
              <w:rPr>
                <w:rFonts w:ascii="Calibri Light" w:hAnsi="Calibri Light" w:cs="Calibri Light"/>
                <w:sz w:val="20"/>
                <w:szCs w:val="20"/>
              </w:rPr>
            </w:pPr>
            <w:sdt>
              <w:sdtPr>
                <w:rPr>
                  <w:color w:val="002060"/>
                </w:rPr>
                <w:id w:val="1094902394"/>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Réfléchir sur sa pratique, s’auto-évaluer – seul, avec son supérieur hiérarchique et/ou entre pairs (y compris dans le cadre d’audits, de réunions de réseaux) et réinvestir les résultats de sa réflexion dans l’action.</w:t>
            </w:r>
          </w:p>
          <w:p w:rsidR="004E5384" w:rsidRPr="00765C5A" w:rsidRDefault="00352A39" w:rsidP="00EA4E9B">
            <w:pPr>
              <w:spacing w:line="240" w:lineRule="auto"/>
              <w:rPr>
                <w:rFonts w:ascii="Calibri Light" w:hAnsi="Calibri Light" w:cs="Calibri Light"/>
                <w:sz w:val="20"/>
                <w:szCs w:val="20"/>
              </w:rPr>
            </w:pPr>
            <w:sdt>
              <w:sdtPr>
                <w:rPr>
                  <w:color w:val="002060"/>
                </w:rPr>
                <w:id w:val="-72399334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Impulser, s’impliquer dans des modalités innovantes d’apprentissage.</w:t>
            </w:r>
          </w:p>
          <w:p w:rsidR="00CC7BD4" w:rsidRDefault="00352A39" w:rsidP="00EA4E9B">
            <w:pPr>
              <w:spacing w:line="240" w:lineRule="auto"/>
              <w:ind w:firstLine="0"/>
              <w:rPr>
                <w:rFonts w:ascii="Calibri Light" w:hAnsi="Calibri Light" w:cs="Calibri Light"/>
                <w:sz w:val="20"/>
                <w:szCs w:val="20"/>
              </w:rPr>
            </w:pPr>
            <w:sdt>
              <w:sdtPr>
                <w:rPr>
                  <w:color w:val="002060"/>
                </w:rPr>
                <w:id w:val="1421066180"/>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 xml:space="preserve">S’impliquer dans la vie du centre en tant que : </w:t>
            </w:r>
          </w:p>
          <w:p w:rsidR="004E5384" w:rsidRPr="00765C5A" w:rsidRDefault="00352A39" w:rsidP="00CC7BD4">
            <w:pPr>
              <w:spacing w:line="240" w:lineRule="auto"/>
              <w:ind w:left="253" w:firstLine="0"/>
              <w:rPr>
                <w:rFonts w:ascii="Calibri Light" w:hAnsi="Calibri Light" w:cs="Calibri Light"/>
                <w:sz w:val="20"/>
                <w:szCs w:val="20"/>
              </w:rPr>
            </w:pPr>
            <w:sdt>
              <w:sdtPr>
                <w:rPr>
                  <w:color w:val="002060"/>
                </w:rPr>
                <w:id w:val="-141007191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R</w:t>
            </w:r>
            <w:r w:rsidR="004E5384" w:rsidRPr="00765C5A">
              <w:rPr>
                <w:rFonts w:ascii="Calibri Light" w:hAnsi="Calibri Light" w:cs="Calibri Light"/>
                <w:sz w:val="20"/>
                <w:szCs w:val="20"/>
              </w:rPr>
              <w:t xml:space="preserve">éférent pédagogique </w:t>
            </w:r>
            <w:sdt>
              <w:sdtPr>
                <w:rPr>
                  <w:color w:val="002060"/>
                </w:rPr>
                <w:id w:val="-826365177"/>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Pr>
                <w:rFonts w:ascii="Calibri Light" w:hAnsi="Calibri Light" w:cs="Calibri Light"/>
                <w:sz w:val="20"/>
                <w:szCs w:val="20"/>
              </w:rPr>
              <w:t xml:space="preserve"> R</w:t>
            </w:r>
            <w:r w:rsidR="004E5384" w:rsidRPr="00765C5A">
              <w:rPr>
                <w:rFonts w:ascii="Calibri Light" w:hAnsi="Calibri Light" w:cs="Calibri Light"/>
                <w:sz w:val="20"/>
                <w:szCs w:val="20"/>
              </w:rPr>
              <w:t xml:space="preserve">éférent « suivi en entreprise » / « suivi site qualifiant » </w:t>
            </w:r>
            <w:sdt>
              <w:sdtPr>
                <w:rPr>
                  <w:color w:val="002060"/>
                </w:rPr>
                <w:id w:val="-1992933159"/>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R</w:t>
            </w:r>
            <w:r w:rsidR="004E5384" w:rsidRPr="00765C5A">
              <w:rPr>
                <w:rFonts w:ascii="Calibri Light" w:hAnsi="Calibri Light" w:cs="Calibri Light"/>
                <w:sz w:val="20"/>
                <w:szCs w:val="20"/>
              </w:rPr>
              <w:t xml:space="preserve">éférent handicap </w:t>
            </w:r>
            <w:sdt>
              <w:sdtPr>
                <w:rPr>
                  <w:color w:val="002060"/>
                </w:rPr>
                <w:id w:val="264969924"/>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R</w:t>
            </w:r>
            <w:r w:rsidR="004E5384" w:rsidRPr="00765C5A">
              <w:rPr>
                <w:rFonts w:ascii="Calibri Light" w:hAnsi="Calibri Light" w:cs="Calibri Light"/>
                <w:sz w:val="20"/>
                <w:szCs w:val="20"/>
              </w:rPr>
              <w:t xml:space="preserve">éférent qualité </w:t>
            </w:r>
            <w:sdt>
              <w:sdtPr>
                <w:rPr>
                  <w:color w:val="002060"/>
                </w:rPr>
                <w:id w:val="-1927334448"/>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CC7BD4">
              <w:rPr>
                <w:rFonts w:ascii="Calibri Light" w:hAnsi="Calibri Light" w:cs="Calibri Light"/>
                <w:sz w:val="20"/>
                <w:szCs w:val="20"/>
              </w:rPr>
              <w:t>R</w:t>
            </w:r>
            <w:r w:rsidR="004E5384" w:rsidRPr="00765C5A">
              <w:rPr>
                <w:rFonts w:ascii="Calibri Light" w:hAnsi="Calibri Light" w:cs="Calibri Light"/>
                <w:sz w:val="20"/>
                <w:szCs w:val="20"/>
              </w:rPr>
              <w:t xml:space="preserve">éférent sécurité </w:t>
            </w:r>
            <w:sdt>
              <w:sdtPr>
                <w:rPr>
                  <w:color w:val="002060"/>
                </w:rPr>
                <w:id w:val="-1272322818"/>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4E5384" w:rsidRPr="00765C5A">
              <w:rPr>
                <w:rFonts w:ascii="Calibri Light" w:hAnsi="Calibri Light" w:cs="Calibri Light"/>
                <w:sz w:val="20"/>
                <w:szCs w:val="20"/>
              </w:rPr>
              <w:t xml:space="preserve"> </w:t>
            </w:r>
            <w:r w:rsidR="00CC7BD4">
              <w:rPr>
                <w:rFonts w:ascii="Calibri Light" w:hAnsi="Calibri Light" w:cs="Calibri Light"/>
                <w:sz w:val="20"/>
                <w:szCs w:val="20"/>
              </w:rPr>
              <w:t>R</w:t>
            </w:r>
            <w:r w:rsidR="004E5384" w:rsidRPr="00765C5A">
              <w:rPr>
                <w:rFonts w:ascii="Calibri Light" w:hAnsi="Calibri Light" w:cs="Calibri Light"/>
                <w:sz w:val="20"/>
                <w:szCs w:val="20"/>
              </w:rPr>
              <w:t xml:space="preserve">éférent développement durable </w:t>
            </w:r>
            <w:r w:rsidR="00CC7BD4">
              <w:rPr>
                <w:rFonts w:ascii="Calibri Light" w:hAnsi="Calibri Light" w:cs="Calibri Light"/>
                <w:sz w:val="20"/>
                <w:szCs w:val="20"/>
              </w:rPr>
              <w:t xml:space="preserve"> </w:t>
            </w:r>
            <w:sdt>
              <w:sdtPr>
                <w:rPr>
                  <w:color w:val="002060"/>
                </w:rPr>
                <w:id w:val="1268277981"/>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Pr>
                <w:color w:val="002060"/>
              </w:rPr>
              <w:t xml:space="preserve"> </w:t>
            </w:r>
            <w:r w:rsidR="00CC7BD4" w:rsidRPr="00CC7BD4">
              <w:rPr>
                <w:rFonts w:ascii="Calibri Light" w:hAnsi="Calibri Light" w:cs="Calibri Light"/>
                <w:sz w:val="20"/>
                <w:szCs w:val="20"/>
              </w:rPr>
              <w:t xml:space="preserve">Autres </w:t>
            </w:r>
          </w:p>
          <w:p w:rsidR="004E5384" w:rsidRPr="00CC7BD4" w:rsidRDefault="00352A39" w:rsidP="00CC7BD4">
            <w:pPr>
              <w:spacing w:line="240" w:lineRule="auto"/>
              <w:rPr>
                <w:rFonts w:ascii="Calibri Light" w:hAnsi="Calibri Light" w:cs="Calibri Light"/>
                <w:sz w:val="20"/>
                <w:szCs w:val="20"/>
              </w:rPr>
            </w:pPr>
            <w:sdt>
              <w:sdtPr>
                <w:rPr>
                  <w:color w:val="002060"/>
                </w:rPr>
                <w:id w:val="423459286"/>
                <w14:checkbox>
                  <w14:checked w14:val="0"/>
                  <w14:checkedState w14:val="2612" w14:font="MS Gothic"/>
                  <w14:uncheckedState w14:val="2610" w14:font="MS Gothic"/>
                </w14:checkbox>
              </w:sdtPr>
              <w:sdtEndPr/>
              <w:sdtContent>
                <w:r w:rsidR="00CC7BD4">
                  <w:rPr>
                    <w:rFonts w:ascii="MS Gothic" w:eastAsia="MS Gothic" w:hAnsi="MS Gothic" w:hint="eastAsia"/>
                    <w:color w:val="002060"/>
                  </w:rPr>
                  <w:t>☐</w:t>
                </w:r>
              </w:sdtContent>
            </w:sdt>
            <w:r w:rsidR="00CC7BD4" w:rsidRPr="00765C5A">
              <w:rPr>
                <w:rFonts w:ascii="Calibri Light" w:hAnsi="Calibri Light" w:cs="Calibri Light"/>
                <w:sz w:val="20"/>
                <w:szCs w:val="20"/>
              </w:rPr>
              <w:t xml:space="preserve"> </w:t>
            </w:r>
            <w:r w:rsidR="004E5384" w:rsidRPr="00765C5A">
              <w:rPr>
                <w:rFonts w:ascii="Calibri Light" w:hAnsi="Calibri Light" w:cs="Calibri Light"/>
                <w:sz w:val="20"/>
                <w:szCs w:val="20"/>
              </w:rPr>
              <w:t>Identifier ses besoins de formation et mettre en œuvre les moyens de développer / valoriser ses compétences en utilisant les ressources disponibles (plan de</w:t>
            </w:r>
            <w:r w:rsidR="00CC7BD4">
              <w:rPr>
                <w:rFonts w:ascii="Calibri Light" w:hAnsi="Calibri Light" w:cs="Calibri Light"/>
                <w:sz w:val="20"/>
                <w:szCs w:val="20"/>
              </w:rPr>
              <w:t xml:space="preserve"> </w:t>
            </w:r>
            <w:r w:rsidR="004E5384" w:rsidRPr="00765C5A">
              <w:rPr>
                <w:rFonts w:ascii="Calibri Light" w:hAnsi="Calibri Light" w:cs="Calibri Light"/>
                <w:sz w:val="20"/>
                <w:szCs w:val="20"/>
              </w:rPr>
              <w:t>formation, VAE, …)</w:t>
            </w:r>
          </w:p>
        </w:tc>
        <w:tc>
          <w:tcPr>
            <w:tcW w:w="4063" w:type="dxa"/>
          </w:tcPr>
          <w:p w:rsidR="004E5384" w:rsidRPr="00765C5A" w:rsidRDefault="004E5384" w:rsidP="00EA4E9B">
            <w:pPr>
              <w:spacing w:line="240" w:lineRule="auto"/>
              <w:ind w:firstLine="0"/>
              <w:rPr>
                <w:rFonts w:ascii="Calibri Light" w:hAnsi="Calibri Light" w:cs="Calibri Light"/>
                <w:sz w:val="20"/>
                <w:szCs w:val="20"/>
              </w:rPr>
            </w:pPr>
          </w:p>
        </w:tc>
      </w:tr>
    </w:tbl>
    <w:p w:rsidR="004E5384" w:rsidRPr="006D0710" w:rsidRDefault="004E5384" w:rsidP="006D0710">
      <w:pPr>
        <w:ind w:firstLine="0"/>
      </w:pPr>
    </w:p>
    <w:sectPr w:rsidR="004E5384" w:rsidRPr="006D0710" w:rsidSect="00DD7C7E">
      <w:headerReference w:type="default" r:id="rId13"/>
      <w:footerReference w:type="default" r:id="rId14"/>
      <w:pgSz w:w="11907" w:h="16839"/>
      <w:pgMar w:top="1148" w:right="567" w:bottom="993" w:left="993" w:header="709" w:footer="449" w:gutter="0"/>
      <w:cols w:space="22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A39" w:rsidRDefault="00352A39">
      <w:r>
        <w:separator/>
      </w:r>
    </w:p>
  </w:endnote>
  <w:endnote w:type="continuationSeparator" w:id="0">
    <w:p w:rsidR="00352A39" w:rsidRDefault="0035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952" w:rsidRPr="00E0472C" w:rsidRDefault="009A0952" w:rsidP="00EF1EB7">
    <w:pPr>
      <w:pStyle w:val="Pieddepage"/>
      <w:ind w:firstLine="0"/>
      <w:rPr>
        <w:rFonts w:ascii="Calibri Light" w:hAnsi="Calibri Light" w:cs="Calibri Light"/>
        <w:sz w:val="20"/>
        <w:szCs w:val="20"/>
      </w:rPr>
    </w:pPr>
    <w:r w:rsidRPr="00E0472C">
      <w:rPr>
        <w:rFonts w:ascii="Calibri Light" w:hAnsi="Calibri Light" w:cs="Calibri Light"/>
        <w:sz w:val="20"/>
        <w:szCs w:val="20"/>
      </w:rPr>
      <w:t>Inf</w:t>
    </w:r>
    <w:r>
      <w:rPr>
        <w:rFonts w:ascii="Calibri Light" w:hAnsi="Calibri Light" w:cs="Calibri Light"/>
        <w:sz w:val="20"/>
        <w:szCs w:val="20"/>
      </w:rPr>
      <w:t xml:space="preserve">ormation - </w:t>
    </w:r>
    <w:r w:rsidRPr="00E0472C">
      <w:rPr>
        <w:rFonts w:ascii="Calibri Light" w:hAnsi="Calibri Light" w:cs="Calibri Light"/>
        <w:sz w:val="20"/>
        <w:szCs w:val="20"/>
      </w:rPr>
      <w:t xml:space="preserve">Contrôle </w:t>
    </w:r>
    <w:r>
      <w:rPr>
        <w:rFonts w:ascii="Calibri Light" w:hAnsi="Calibri Light" w:cs="Calibri Light"/>
        <w:sz w:val="20"/>
        <w:szCs w:val="20"/>
      </w:rPr>
      <w:t xml:space="preserve">&amp; Accompagnement </w:t>
    </w:r>
    <w:r w:rsidRPr="00E0472C">
      <w:rPr>
        <w:rFonts w:ascii="Calibri Light" w:hAnsi="Calibri Light" w:cs="Calibri Light"/>
        <w:sz w:val="20"/>
        <w:szCs w:val="20"/>
      </w:rPr>
      <w:t xml:space="preserve">pédagogique des formations par apprentissage </w:t>
    </w:r>
  </w:p>
  <w:p w:rsidR="009A0952" w:rsidRPr="00E0472C" w:rsidRDefault="009A0952" w:rsidP="00EF1EB7">
    <w:pPr>
      <w:pStyle w:val="Pieddepage"/>
      <w:ind w:firstLine="0"/>
      <w:rPr>
        <w:rFonts w:ascii="Calibri Light" w:hAnsi="Calibri Light" w:cs="Calibri Light"/>
        <w:sz w:val="20"/>
        <w:szCs w:val="20"/>
      </w:rPr>
    </w:pPr>
    <w:r w:rsidRPr="00E0472C">
      <w:rPr>
        <w:rFonts w:ascii="Calibri Light" w:hAnsi="Calibri Light" w:cs="Calibri Light"/>
        <w:i/>
        <w:sz w:val="20"/>
        <w:szCs w:val="20"/>
      </w:rPr>
      <w:t>Production originale © Région Provence-Alpes-Côte d’Azur 202</w:t>
    </w:r>
    <w:r w:rsidR="00C13FBE">
      <w:rPr>
        <w:rFonts w:ascii="Calibri Light" w:hAnsi="Calibri Light" w:cs="Calibri Light"/>
        <w:i/>
        <w:sz w:val="20"/>
        <w:szCs w:val="20"/>
      </w:rPr>
      <w:t>4</w:t>
    </w:r>
    <w:r w:rsidRPr="00E0472C">
      <w:rPr>
        <w:rFonts w:ascii="Calibri Light" w:hAnsi="Calibri Light" w:cs="Calibri Light"/>
        <w:i/>
        <w:sz w:val="20"/>
        <w:szCs w:val="20"/>
      </w:rPr>
      <w:t xml:space="preserve">      </w:t>
    </w:r>
    <w:r w:rsidRPr="00E0472C">
      <w:rPr>
        <w:rFonts w:ascii="Calibri Light" w:hAnsi="Calibri Light" w:cs="Calibri Light"/>
        <w:sz w:val="20"/>
        <w:szCs w:val="20"/>
      </w:rPr>
      <w:tab/>
    </w:r>
    <w:sdt>
      <w:sdtPr>
        <w:rPr>
          <w:rFonts w:ascii="Calibri Light" w:hAnsi="Calibri Light" w:cs="Calibri Light"/>
          <w:sz w:val="20"/>
          <w:szCs w:val="20"/>
        </w:rPr>
        <w:id w:val="-737708591"/>
        <w:docPartObj>
          <w:docPartGallery w:val="Page Numbers (Bottom of Page)"/>
          <w:docPartUnique/>
        </w:docPartObj>
      </w:sdtPr>
      <w:sdtEndPr/>
      <w:sdtContent>
        <w:r w:rsidRPr="00E0472C">
          <w:rPr>
            <w:rFonts w:ascii="Calibri Light" w:hAnsi="Calibri Light" w:cs="Calibri Light"/>
            <w:sz w:val="20"/>
            <w:szCs w:val="20"/>
          </w:rPr>
          <w:fldChar w:fldCharType="begin"/>
        </w:r>
        <w:r w:rsidRPr="00E0472C">
          <w:rPr>
            <w:rFonts w:ascii="Calibri Light" w:hAnsi="Calibri Light" w:cs="Calibri Light"/>
            <w:sz w:val="20"/>
            <w:szCs w:val="20"/>
          </w:rPr>
          <w:instrText>PAGE   \* MERGEFORMAT</w:instrText>
        </w:r>
        <w:r w:rsidRPr="00E0472C">
          <w:rPr>
            <w:rFonts w:ascii="Calibri Light" w:hAnsi="Calibri Light" w:cs="Calibri Light"/>
            <w:sz w:val="20"/>
            <w:szCs w:val="20"/>
          </w:rPr>
          <w:fldChar w:fldCharType="separate"/>
        </w:r>
        <w:r>
          <w:rPr>
            <w:rFonts w:ascii="Calibri Light" w:hAnsi="Calibri Light" w:cs="Calibri Light"/>
            <w:noProof/>
            <w:sz w:val="20"/>
            <w:szCs w:val="20"/>
          </w:rPr>
          <w:t>1</w:t>
        </w:r>
        <w:r w:rsidRPr="00E0472C">
          <w:rPr>
            <w:rFonts w:ascii="Calibri Light" w:hAnsi="Calibri Light" w:cs="Calibri Light"/>
            <w:sz w:val="20"/>
            <w:szCs w:val="20"/>
          </w:rPr>
          <w:fldChar w:fldCharType="end"/>
        </w:r>
        <w:r w:rsidRPr="00E0472C">
          <w:rPr>
            <w:rFonts w:ascii="Calibri Light" w:hAnsi="Calibri Light" w:cs="Calibri Light"/>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A39" w:rsidRDefault="00352A39">
      <w:r>
        <w:separator/>
      </w:r>
    </w:p>
  </w:footnote>
  <w:footnote w:type="continuationSeparator" w:id="0">
    <w:p w:rsidR="00352A39" w:rsidRDefault="0035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952" w:rsidRDefault="009A0952">
    <w:pPr>
      <w:pStyle w:val="En-tte"/>
    </w:pPr>
    <w:r>
      <w:rPr>
        <w:noProof/>
        <w:color w:val="93A299" w:themeColor="accent1"/>
      </w:rPr>
      <mc:AlternateContent>
        <mc:Choice Requires="wps">
          <w:drawing>
            <wp:anchor distT="0" distB="0" distL="114300" distR="114300" simplePos="0" relativeHeight="251708416" behindDoc="0" locked="0" layoutInCell="1" allowOverlap="1" wp14:anchorId="3EA74ACF" wp14:editId="32EDC95B">
              <wp:simplePos x="0" y="0"/>
              <wp:positionH relativeFrom="margin">
                <wp:posOffset>-67285</wp:posOffset>
              </wp:positionH>
              <wp:positionV relativeFrom="topMargin">
                <wp:posOffset>124358</wp:posOffset>
              </wp:positionV>
              <wp:extent cx="6529070" cy="396342"/>
              <wp:effectExtent l="0" t="0" r="0" b="0"/>
              <wp:wrapNone/>
              <wp:docPr id="1" name="Sous-titr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96342"/>
                      </a:xfrm>
                      <a:prstGeom prst="rect">
                        <a:avLst/>
                      </a:prstGeom>
                    </wps:spPr>
                    <wps:txbx>
                      <w:txbxContent>
                        <w:sdt>
                          <w:sdtPr>
                            <w:rPr>
                              <w:rFonts w:ascii="Century Gothic" w:eastAsia="+mn-ea" w:hAnsi="Century Gothic" w:cs="+mn-cs"/>
                              <w:caps/>
                              <w:color w:val="BEC7C1" w:themeColor="accent1" w:themeTint="99"/>
                              <w:spacing w:val="60"/>
                              <w:kern w:val="24"/>
                              <w:sz w:val="16"/>
                              <w:szCs w:val="18"/>
                            </w:rPr>
                            <w:id w:val="-1507598803"/>
                            <w:dataBinding w:prefixMappings="xmlns:ns0='http://schemas.openxmlformats.org/officeDocument/2006/extended-properties' " w:xpath="/ns0:Properties[1]/ns0:Company[1]" w:storeItemID="{6668398D-A668-4E3E-A5EB-62B293D839F1}"/>
                            <w:text/>
                          </w:sdtPr>
                          <w:sdtEndPr/>
                          <w:sdtContent>
                            <w:p w:rsidR="009A0952" w:rsidRPr="00FB7DE9" w:rsidRDefault="009A0952">
                              <w:pPr>
                                <w:jc w:val="center"/>
                                <w:rPr>
                                  <w:rFonts w:ascii="Century Gothic" w:eastAsia="+mn-ea" w:hAnsi="Century Gothic" w:cs="+mn-cs"/>
                                  <w:caps/>
                                  <w:color w:val="BEC7C1" w:themeColor="accent1" w:themeTint="99"/>
                                  <w:spacing w:val="60"/>
                                  <w:kern w:val="24"/>
                                  <w:sz w:val="16"/>
                                  <w:szCs w:val="18"/>
                                </w:rPr>
                              </w:pPr>
                              <w:r>
                                <w:rPr>
                                  <w:rFonts w:ascii="Century Gothic" w:eastAsia="+mn-ea" w:hAnsi="Century Gothic" w:cs="+mn-cs"/>
                                  <w:caps/>
                                  <w:color w:val="BEC7C1" w:themeColor="accent1" w:themeTint="99"/>
                                  <w:spacing w:val="60"/>
                                  <w:kern w:val="24"/>
                                  <w:sz w:val="16"/>
                                  <w:szCs w:val="18"/>
                                </w:rPr>
                                <w:t>mission information - CONTROLE &amp; accompagnement PEDAGOGIQUE DES FORMATIONS PAR APPRENTISSAGE</w:t>
                              </w:r>
                            </w:p>
                          </w:sdtContent>
                        </w:sdt>
                        <w:p w:rsidR="009A0952" w:rsidRDefault="009A0952"/>
                      </w:txbxContent>
                    </wps:txbx>
                    <wps:bodyPr vert="horz" lIns="91405" tIns="45703" rIns="91405" bIns="45703" rtlCol="0">
                      <a:noAutofit/>
                    </wps:bodyPr>
                  </wps:wsp>
                </a:graphicData>
              </a:graphic>
              <wp14:sizeRelH relativeFrom="margin">
                <wp14:pctWidth>102000</wp14:pctWidth>
              </wp14:sizeRelH>
              <wp14:sizeRelV relativeFrom="margin">
                <wp14:pctHeight>0</wp14:pctHeight>
              </wp14:sizeRelV>
            </wp:anchor>
          </w:drawing>
        </mc:Choice>
        <mc:Fallback>
          <w:pict>
            <v:shapetype w14:anchorId="3EA74ACF" id="_x0000_t202" coordsize="21600,21600" o:spt="202" path="m,l,21600r21600,l21600,xe">
              <v:stroke joinstyle="miter"/>
              <v:path gradientshapeok="t" o:connecttype="rect"/>
            </v:shapetype>
            <v:shape id="Sous-titre 2" o:spid="_x0000_s1039" type="#_x0000_t202" style="position:absolute;left:0;text-align:left;margin-left:-5.3pt;margin-top:9.8pt;width:514.1pt;height:31.2pt;z-index:251708416;visibility:visible;mso-wrap-style:square;mso-width-percent:1020;mso-height-percent:0;mso-wrap-distance-left:9pt;mso-wrap-distance-top:0;mso-wrap-distance-right:9pt;mso-wrap-distance-bottom:0;mso-position-horizontal:absolute;mso-position-horizontal-relative:margin;mso-position-vertical:absolute;mso-position-vertical-relative:top-margin-area;mso-width-percent:102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" filled="f" stroked="f">
              <v:path arrowok="t"/>
              <v:textbox inset="2.53903mm,1.2695mm,2.53903mm,1.2695mm">
                <w:txbxContent>
                  <w:sdt>
                    <w:sdtPr>
                      <w:rPr>
                        <w:rFonts w:ascii="Century Gothic" w:eastAsia="+mn-ea" w:hAnsi="Century Gothic" w:cs="+mn-cs"/>
                        <w:caps/>
                        <w:color w:val="BEC7C1" w:themeColor="accent1" w:themeTint="99"/>
                        <w:spacing w:val="60"/>
                        <w:kern w:val="24"/>
                        <w:sz w:val="16"/>
                        <w:szCs w:val="18"/>
                      </w:rPr>
                      <w:id w:val="-1507598803"/>
                      <w:dataBinding w:prefixMappings="xmlns:ns0='http://schemas.openxmlformats.org/officeDocument/2006/extended-properties' " w:xpath="/ns0:Properties[1]/ns0:Company[1]" w:storeItemID="{6668398D-A668-4E3E-A5EB-62B293D839F1}"/>
                      <w:text/>
                    </w:sdtPr>
                    <w:sdtEndPr/>
                    <w:sdtContent>
                      <w:p w:rsidR="008213B1" w:rsidRPr="00FB7DE9" w:rsidRDefault="00447292">
                        <w:pPr>
                          <w:jc w:val="center"/>
                          <w:rPr>
                            <w:rFonts w:ascii="Century Gothic" w:eastAsia="+mn-ea" w:hAnsi="Century Gothic" w:cs="+mn-cs"/>
                            <w:caps/>
                            <w:color w:val="BEC7C1" w:themeColor="accent1" w:themeTint="99"/>
                            <w:spacing w:val="60"/>
                            <w:kern w:val="24"/>
                            <w:sz w:val="16"/>
                            <w:szCs w:val="18"/>
                          </w:rPr>
                        </w:pPr>
                        <w:r>
                          <w:rPr>
                            <w:rFonts w:ascii="Century Gothic" w:eastAsia="+mn-ea" w:hAnsi="Century Gothic" w:cs="+mn-cs"/>
                            <w:caps/>
                            <w:color w:val="BEC7C1" w:themeColor="accent1" w:themeTint="99"/>
                            <w:spacing w:val="60"/>
                            <w:kern w:val="24"/>
                            <w:sz w:val="16"/>
                            <w:szCs w:val="18"/>
                          </w:rPr>
                          <w:t>mission information - CONTROLE &amp; accompagnement PEDAGOGIQUE DES FORMATIONS PAR APPRENTISSAGE</w:t>
                        </w:r>
                      </w:p>
                    </w:sdtContent>
                  </w:sdt>
                  <w:p w:rsidR="008213B1" w:rsidRDefault="008213B1"/>
                </w:txbxContent>
              </v:textbox>
              <w10:wrap anchorx="margin" anchory="margin"/>
            </v:shape>
          </w:pict>
        </mc:Fallback>
      </mc:AlternateContent>
    </w:r>
    <w:r>
      <w:rPr>
        <w:noProof/>
        <w:color w:val="93A299" w:themeColor="accent1"/>
      </w:rPr>
      <mc:AlternateContent>
        <mc:Choice Requires="wps">
          <w:drawing>
            <wp:anchor distT="0" distB="0" distL="114300" distR="114300" simplePos="0" relativeHeight="251707392" behindDoc="0" locked="0" layoutInCell="1" allowOverlap="1" wp14:anchorId="67527FF3" wp14:editId="63036996">
              <wp:simplePos x="0" y="0"/>
              <wp:positionH relativeFrom="margin">
                <wp:align>center</wp:align>
              </wp:positionH>
              <mc:AlternateContent>
                <mc:Choice Requires="wp14">
                  <wp:positionV relativeFrom="topMargin">
                    <wp14:pctPosVOffset>65000</wp14:pctPosVOffset>
                  </wp:positionV>
                </mc:Choice>
                <mc:Fallback>
                  <wp:positionV relativeFrom="page">
                    <wp:posOffset>473710</wp:posOffset>
                  </wp:positionV>
                </mc:Fallback>
              </mc:AlternateContent>
              <wp:extent cx="6784975" cy="73025"/>
              <wp:effectExtent l="0" t="0" r="0" b="0"/>
              <wp:wrapNone/>
              <wp:docPr id="2"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4A046606" id="Rectangle 19" o:spid="_x0000_s1026" style="position:absolute;margin-left:0;margin-top:0;width:534.25pt;height:5.75pt;z-index:251707392;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" fillcolor="#93a299 [3204]" stroked="f" strokeweight=".5pt">
              <v:textbox inset="2.53903mm,1.2695mm,2.53903mm,1.269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27BB"/>
    <w:multiLevelType w:val="hybridMultilevel"/>
    <w:tmpl w:val="B05C5AF6"/>
    <w:lvl w:ilvl="0" w:tplc="FF72577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1506FF"/>
    <w:multiLevelType w:val="hybridMultilevel"/>
    <w:tmpl w:val="3806BD60"/>
    <w:lvl w:ilvl="0" w:tplc="9FB8FC78">
      <w:start w:val="1"/>
      <w:numFmt w:val="lowerLetter"/>
      <w:lvlText w:val="%1)"/>
      <w:lvlJc w:val="left"/>
      <w:pPr>
        <w:ind w:left="720" w:hanging="360"/>
      </w:pPr>
      <w:rPr>
        <w:rFonts w:ascii="Century Gothic" w:eastAsia="Times New Roman" w:hAnsi="Century Gothic"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9710B8"/>
    <w:multiLevelType w:val="hybridMultilevel"/>
    <w:tmpl w:val="54E42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2F5C3B96">
      <w:start w:val="11"/>
      <w:numFmt w:val="bullet"/>
      <w:lvlText w:val="-"/>
      <w:lvlJc w:val="left"/>
      <w:pPr>
        <w:ind w:left="2880" w:hanging="360"/>
      </w:pPr>
      <w:rPr>
        <w:rFonts w:ascii="Century Gothic" w:eastAsia="Times New Roman" w:hAnsi="Century Gothic"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D543FF"/>
    <w:multiLevelType w:val="hybridMultilevel"/>
    <w:tmpl w:val="E0EC4AB0"/>
    <w:lvl w:ilvl="0" w:tplc="F0B4EDCE">
      <w:numFmt w:val="bullet"/>
      <w:lvlText w:val="-"/>
      <w:lvlJc w:val="left"/>
      <w:pPr>
        <w:ind w:left="720" w:hanging="360"/>
      </w:pPr>
      <w:rPr>
        <w:rFonts w:ascii="Century Gothic" w:eastAsiaTheme="minorHAnsi" w:hAnsi="Century Gothic"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AC7FA1"/>
    <w:multiLevelType w:val="hybridMultilevel"/>
    <w:tmpl w:val="09C8A4AC"/>
    <w:lvl w:ilvl="0" w:tplc="C90C75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B652B7"/>
    <w:multiLevelType w:val="hybridMultilevel"/>
    <w:tmpl w:val="0ECE6FBE"/>
    <w:lvl w:ilvl="0" w:tplc="C90C75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163CFB"/>
    <w:multiLevelType w:val="hybridMultilevel"/>
    <w:tmpl w:val="6CC6724C"/>
    <w:lvl w:ilvl="0" w:tplc="23500324">
      <w:numFmt w:val="bullet"/>
      <w:lvlText w:val="-"/>
      <w:lvlJc w:val="left"/>
      <w:pPr>
        <w:ind w:left="36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B91674"/>
    <w:multiLevelType w:val="hybridMultilevel"/>
    <w:tmpl w:val="12848E7C"/>
    <w:lvl w:ilvl="0" w:tplc="2618CF74">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8142CC"/>
    <w:multiLevelType w:val="hybridMultilevel"/>
    <w:tmpl w:val="B37418EA"/>
    <w:lvl w:ilvl="0" w:tplc="FF72577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F517C1"/>
    <w:multiLevelType w:val="hybridMultilevel"/>
    <w:tmpl w:val="170ED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72119"/>
    <w:multiLevelType w:val="hybridMultilevel"/>
    <w:tmpl w:val="1AAE0BCE"/>
    <w:lvl w:ilvl="0" w:tplc="040C0001">
      <w:start w:val="1"/>
      <w:numFmt w:val="bullet"/>
      <w:lvlText w:val=""/>
      <w:lvlJc w:val="left"/>
      <w:pPr>
        <w:ind w:left="720" w:hanging="360"/>
      </w:pPr>
      <w:rPr>
        <w:rFonts w:ascii="Symbol" w:hAnsi="Symbol" w:hint="default"/>
      </w:rPr>
    </w:lvl>
    <w:lvl w:ilvl="1" w:tplc="35DA3C64">
      <w:numFmt w:val="bullet"/>
      <w:lvlText w:val=""/>
      <w:lvlJc w:val="left"/>
      <w:pPr>
        <w:ind w:left="1440" w:hanging="360"/>
      </w:pPr>
      <w:rPr>
        <w:rFonts w:ascii="Symbol" w:eastAsia="Times New Roman"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DE64FA"/>
    <w:multiLevelType w:val="hybridMultilevel"/>
    <w:tmpl w:val="E5F6B58E"/>
    <w:lvl w:ilvl="0" w:tplc="FF725770">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0425B40"/>
    <w:multiLevelType w:val="hybridMultilevel"/>
    <w:tmpl w:val="C07C007E"/>
    <w:lvl w:ilvl="0" w:tplc="FF72577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D47CB4"/>
    <w:multiLevelType w:val="hybridMultilevel"/>
    <w:tmpl w:val="9A6818A8"/>
    <w:lvl w:ilvl="0" w:tplc="3AF68108">
      <w:start w:val="3"/>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B778C8"/>
    <w:multiLevelType w:val="hybridMultilevel"/>
    <w:tmpl w:val="BCE89CC2"/>
    <w:lvl w:ilvl="0" w:tplc="C90C75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FC1CE0"/>
    <w:multiLevelType w:val="hybridMultilevel"/>
    <w:tmpl w:val="062C13CC"/>
    <w:lvl w:ilvl="0" w:tplc="64BC1B28">
      <w:start w:val="58"/>
      <w:numFmt w:val="bullet"/>
      <w:lvlText w:val="-"/>
      <w:lvlJc w:val="left"/>
      <w:pPr>
        <w:ind w:left="720" w:hanging="360"/>
      </w:pPr>
      <w:rPr>
        <w:rFonts w:ascii="Century Gothic" w:eastAsia="Times New Roman" w:hAnsi="Century Gothic"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D150D0"/>
    <w:multiLevelType w:val="hybridMultilevel"/>
    <w:tmpl w:val="B64AA21E"/>
    <w:lvl w:ilvl="0" w:tplc="AE6E3A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D253C8"/>
    <w:multiLevelType w:val="hybridMultilevel"/>
    <w:tmpl w:val="1B1EA726"/>
    <w:lvl w:ilvl="0" w:tplc="C9E83F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E66074"/>
    <w:multiLevelType w:val="hybridMultilevel"/>
    <w:tmpl w:val="04FEF3A4"/>
    <w:lvl w:ilvl="0" w:tplc="8AB4A69E">
      <w:start w:val="19"/>
      <w:numFmt w:val="bullet"/>
      <w:lvlText w:val="-"/>
      <w:lvlJc w:val="left"/>
      <w:pPr>
        <w:ind w:left="720" w:hanging="360"/>
      </w:pPr>
      <w:rPr>
        <w:rFonts w:ascii="Calibri Light" w:eastAsia="Times New Roman" w:hAnsi="Calibri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0A2143"/>
    <w:multiLevelType w:val="hybridMultilevel"/>
    <w:tmpl w:val="D6F4F1F0"/>
    <w:lvl w:ilvl="0" w:tplc="F5F449A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48011E9"/>
    <w:multiLevelType w:val="hybridMultilevel"/>
    <w:tmpl w:val="2938D6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3"/>
  </w:num>
  <w:num w:numId="3">
    <w:abstractNumId w:val="15"/>
  </w:num>
  <w:num w:numId="4">
    <w:abstractNumId w:val="1"/>
  </w:num>
  <w:num w:numId="5">
    <w:abstractNumId w:val="6"/>
  </w:num>
  <w:num w:numId="6">
    <w:abstractNumId w:val="14"/>
  </w:num>
  <w:num w:numId="7">
    <w:abstractNumId w:val="17"/>
  </w:num>
  <w:num w:numId="8">
    <w:abstractNumId w:val="16"/>
  </w:num>
  <w:num w:numId="9">
    <w:abstractNumId w:val="7"/>
  </w:num>
  <w:num w:numId="10">
    <w:abstractNumId w:val="4"/>
  </w:num>
  <w:num w:numId="11">
    <w:abstractNumId w:val="5"/>
  </w:num>
  <w:num w:numId="12">
    <w:abstractNumId w:val="20"/>
  </w:num>
  <w:num w:numId="13">
    <w:abstractNumId w:val="19"/>
  </w:num>
  <w:num w:numId="14">
    <w:abstractNumId w:val="3"/>
  </w:num>
  <w:num w:numId="15">
    <w:abstractNumId w:val="9"/>
  </w:num>
  <w:num w:numId="16">
    <w:abstractNumId w:val="10"/>
  </w:num>
  <w:num w:numId="17">
    <w:abstractNumId w:val="2"/>
  </w:num>
  <w:num w:numId="18">
    <w:abstractNumId w:val="18"/>
  </w:num>
  <w:num w:numId="19">
    <w:abstractNumId w:val="0"/>
  </w:num>
  <w:num w:numId="20">
    <w:abstractNumId w:val="8"/>
  </w:num>
  <w:num w:numId="2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4096"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78"/>
    <w:rsid w:val="00001872"/>
    <w:rsid w:val="000036FD"/>
    <w:rsid w:val="00003A3E"/>
    <w:rsid w:val="00010065"/>
    <w:rsid w:val="0001103E"/>
    <w:rsid w:val="00014654"/>
    <w:rsid w:val="000157C3"/>
    <w:rsid w:val="00026CF0"/>
    <w:rsid w:val="00043928"/>
    <w:rsid w:val="00045A35"/>
    <w:rsid w:val="0005032E"/>
    <w:rsid w:val="00050F60"/>
    <w:rsid w:val="000513C9"/>
    <w:rsid w:val="00052000"/>
    <w:rsid w:val="000535F1"/>
    <w:rsid w:val="00054B65"/>
    <w:rsid w:val="000569E6"/>
    <w:rsid w:val="00061E7B"/>
    <w:rsid w:val="0007269D"/>
    <w:rsid w:val="0007486B"/>
    <w:rsid w:val="000810C7"/>
    <w:rsid w:val="00085829"/>
    <w:rsid w:val="000860D3"/>
    <w:rsid w:val="00092126"/>
    <w:rsid w:val="00094B4D"/>
    <w:rsid w:val="00095C13"/>
    <w:rsid w:val="00097176"/>
    <w:rsid w:val="000A4DFC"/>
    <w:rsid w:val="000B2E64"/>
    <w:rsid w:val="000B3C22"/>
    <w:rsid w:val="000B3DB2"/>
    <w:rsid w:val="000C56A8"/>
    <w:rsid w:val="000C6ACE"/>
    <w:rsid w:val="000D31E8"/>
    <w:rsid w:val="000D44D5"/>
    <w:rsid w:val="000E21F1"/>
    <w:rsid w:val="000E6359"/>
    <w:rsid w:val="000F068B"/>
    <w:rsid w:val="00102CF6"/>
    <w:rsid w:val="00106AF0"/>
    <w:rsid w:val="0011457E"/>
    <w:rsid w:val="001145D5"/>
    <w:rsid w:val="00126C7A"/>
    <w:rsid w:val="00127C74"/>
    <w:rsid w:val="00136B44"/>
    <w:rsid w:val="00150477"/>
    <w:rsid w:val="00150478"/>
    <w:rsid w:val="00155130"/>
    <w:rsid w:val="00155BB3"/>
    <w:rsid w:val="00155EBA"/>
    <w:rsid w:val="00171DDC"/>
    <w:rsid w:val="00177A7C"/>
    <w:rsid w:val="00180053"/>
    <w:rsid w:val="00180A54"/>
    <w:rsid w:val="00183323"/>
    <w:rsid w:val="00190FA2"/>
    <w:rsid w:val="00191B2D"/>
    <w:rsid w:val="001A53E1"/>
    <w:rsid w:val="001B1371"/>
    <w:rsid w:val="001B2E3D"/>
    <w:rsid w:val="001B50BE"/>
    <w:rsid w:val="001B5531"/>
    <w:rsid w:val="001B5FF4"/>
    <w:rsid w:val="001B657E"/>
    <w:rsid w:val="001B6A4B"/>
    <w:rsid w:val="001B6BB6"/>
    <w:rsid w:val="001C1DF7"/>
    <w:rsid w:val="001D1F4D"/>
    <w:rsid w:val="001D4599"/>
    <w:rsid w:val="001D71D4"/>
    <w:rsid w:val="001E124F"/>
    <w:rsid w:val="001E3C91"/>
    <w:rsid w:val="001E71AE"/>
    <w:rsid w:val="001F01FB"/>
    <w:rsid w:val="001F6BAA"/>
    <w:rsid w:val="0021378E"/>
    <w:rsid w:val="00220092"/>
    <w:rsid w:val="00224443"/>
    <w:rsid w:val="002275E3"/>
    <w:rsid w:val="00230710"/>
    <w:rsid w:val="002325EF"/>
    <w:rsid w:val="00234974"/>
    <w:rsid w:val="00234DD8"/>
    <w:rsid w:val="00235C0D"/>
    <w:rsid w:val="002468D7"/>
    <w:rsid w:val="00255110"/>
    <w:rsid w:val="00257C08"/>
    <w:rsid w:val="002642AC"/>
    <w:rsid w:val="00275ECB"/>
    <w:rsid w:val="00283096"/>
    <w:rsid w:val="00291384"/>
    <w:rsid w:val="002A0C50"/>
    <w:rsid w:val="002A0D38"/>
    <w:rsid w:val="002A3CAD"/>
    <w:rsid w:val="002A3E2E"/>
    <w:rsid w:val="002A44E5"/>
    <w:rsid w:val="002A63A1"/>
    <w:rsid w:val="002B42D5"/>
    <w:rsid w:val="002C297F"/>
    <w:rsid w:val="002C404D"/>
    <w:rsid w:val="002C4E97"/>
    <w:rsid w:val="002C59BB"/>
    <w:rsid w:val="002D244B"/>
    <w:rsid w:val="002D4C5C"/>
    <w:rsid w:val="002D69F5"/>
    <w:rsid w:val="002D7A04"/>
    <w:rsid w:val="002E15A6"/>
    <w:rsid w:val="002E2C21"/>
    <w:rsid w:val="002E74AF"/>
    <w:rsid w:val="002F02BD"/>
    <w:rsid w:val="002F6796"/>
    <w:rsid w:val="002F7AB0"/>
    <w:rsid w:val="00300099"/>
    <w:rsid w:val="00313371"/>
    <w:rsid w:val="003144D3"/>
    <w:rsid w:val="00315BB9"/>
    <w:rsid w:val="00330527"/>
    <w:rsid w:val="0034010B"/>
    <w:rsid w:val="00341624"/>
    <w:rsid w:val="00344501"/>
    <w:rsid w:val="0034638B"/>
    <w:rsid w:val="003500BC"/>
    <w:rsid w:val="00351F89"/>
    <w:rsid w:val="00352A39"/>
    <w:rsid w:val="00354D50"/>
    <w:rsid w:val="00357437"/>
    <w:rsid w:val="00362445"/>
    <w:rsid w:val="00362859"/>
    <w:rsid w:val="003652AF"/>
    <w:rsid w:val="0036645F"/>
    <w:rsid w:val="00367283"/>
    <w:rsid w:val="003778D7"/>
    <w:rsid w:val="00377CAB"/>
    <w:rsid w:val="00382C9F"/>
    <w:rsid w:val="0038406C"/>
    <w:rsid w:val="00384475"/>
    <w:rsid w:val="0039510F"/>
    <w:rsid w:val="003A42C4"/>
    <w:rsid w:val="003A436E"/>
    <w:rsid w:val="003A704D"/>
    <w:rsid w:val="003B2B25"/>
    <w:rsid w:val="003B5E86"/>
    <w:rsid w:val="003B76E3"/>
    <w:rsid w:val="003C1AFB"/>
    <w:rsid w:val="003C5DCC"/>
    <w:rsid w:val="003D1524"/>
    <w:rsid w:val="003D2A66"/>
    <w:rsid w:val="003E0490"/>
    <w:rsid w:val="003E065F"/>
    <w:rsid w:val="003E7E71"/>
    <w:rsid w:val="003F0FA0"/>
    <w:rsid w:val="0040676B"/>
    <w:rsid w:val="00412B49"/>
    <w:rsid w:val="00413558"/>
    <w:rsid w:val="00413762"/>
    <w:rsid w:val="00413A44"/>
    <w:rsid w:val="00413E97"/>
    <w:rsid w:val="00424C5D"/>
    <w:rsid w:val="00425C8D"/>
    <w:rsid w:val="00427307"/>
    <w:rsid w:val="004408E4"/>
    <w:rsid w:val="004409F2"/>
    <w:rsid w:val="004455E6"/>
    <w:rsid w:val="00447292"/>
    <w:rsid w:val="004505FE"/>
    <w:rsid w:val="00450D97"/>
    <w:rsid w:val="004532EE"/>
    <w:rsid w:val="00453AC0"/>
    <w:rsid w:val="00455F75"/>
    <w:rsid w:val="004566EF"/>
    <w:rsid w:val="0045779D"/>
    <w:rsid w:val="00461ECA"/>
    <w:rsid w:val="00481232"/>
    <w:rsid w:val="00484AB3"/>
    <w:rsid w:val="004858E1"/>
    <w:rsid w:val="00485FC9"/>
    <w:rsid w:val="004907FC"/>
    <w:rsid w:val="004C78C4"/>
    <w:rsid w:val="004D6ED0"/>
    <w:rsid w:val="004E2392"/>
    <w:rsid w:val="004E3EED"/>
    <w:rsid w:val="004E5384"/>
    <w:rsid w:val="004F22E5"/>
    <w:rsid w:val="004F43A1"/>
    <w:rsid w:val="004F648E"/>
    <w:rsid w:val="004F6EBF"/>
    <w:rsid w:val="004F763B"/>
    <w:rsid w:val="00500CC8"/>
    <w:rsid w:val="00500F01"/>
    <w:rsid w:val="0050687E"/>
    <w:rsid w:val="00507642"/>
    <w:rsid w:val="005108F2"/>
    <w:rsid w:val="00511304"/>
    <w:rsid w:val="00531F0D"/>
    <w:rsid w:val="00533ED7"/>
    <w:rsid w:val="005351C0"/>
    <w:rsid w:val="00536194"/>
    <w:rsid w:val="00551B76"/>
    <w:rsid w:val="0056323C"/>
    <w:rsid w:val="00565204"/>
    <w:rsid w:val="00566A42"/>
    <w:rsid w:val="005722AB"/>
    <w:rsid w:val="00575574"/>
    <w:rsid w:val="00584146"/>
    <w:rsid w:val="005935CA"/>
    <w:rsid w:val="00594D9A"/>
    <w:rsid w:val="00596A7D"/>
    <w:rsid w:val="005A2FE1"/>
    <w:rsid w:val="005A775C"/>
    <w:rsid w:val="005B0176"/>
    <w:rsid w:val="005B4E9B"/>
    <w:rsid w:val="005C21F6"/>
    <w:rsid w:val="005C60CA"/>
    <w:rsid w:val="005D5DB8"/>
    <w:rsid w:val="005F4E92"/>
    <w:rsid w:val="00601044"/>
    <w:rsid w:val="00611ED8"/>
    <w:rsid w:val="006214C1"/>
    <w:rsid w:val="00622BF9"/>
    <w:rsid w:val="00622C5A"/>
    <w:rsid w:val="00623929"/>
    <w:rsid w:val="00627B43"/>
    <w:rsid w:val="00632467"/>
    <w:rsid w:val="0063260E"/>
    <w:rsid w:val="00635FCD"/>
    <w:rsid w:val="006371DC"/>
    <w:rsid w:val="00640558"/>
    <w:rsid w:val="00645942"/>
    <w:rsid w:val="00645E6F"/>
    <w:rsid w:val="006510CE"/>
    <w:rsid w:val="0065517B"/>
    <w:rsid w:val="006600B2"/>
    <w:rsid w:val="006602D2"/>
    <w:rsid w:val="00666538"/>
    <w:rsid w:val="00667D86"/>
    <w:rsid w:val="0067120B"/>
    <w:rsid w:val="00671651"/>
    <w:rsid w:val="00671B29"/>
    <w:rsid w:val="00675943"/>
    <w:rsid w:val="00684F60"/>
    <w:rsid w:val="0068614A"/>
    <w:rsid w:val="006866F3"/>
    <w:rsid w:val="0068691A"/>
    <w:rsid w:val="006908E0"/>
    <w:rsid w:val="0069365A"/>
    <w:rsid w:val="00694F0A"/>
    <w:rsid w:val="006A515A"/>
    <w:rsid w:val="006A7BA4"/>
    <w:rsid w:val="006B0567"/>
    <w:rsid w:val="006B2F97"/>
    <w:rsid w:val="006B3338"/>
    <w:rsid w:val="006B3955"/>
    <w:rsid w:val="006B51DC"/>
    <w:rsid w:val="006D0710"/>
    <w:rsid w:val="006D4D1C"/>
    <w:rsid w:val="006D63DD"/>
    <w:rsid w:val="006F0674"/>
    <w:rsid w:val="006F4FCA"/>
    <w:rsid w:val="006F6010"/>
    <w:rsid w:val="006F7B2F"/>
    <w:rsid w:val="006F7C42"/>
    <w:rsid w:val="0070091D"/>
    <w:rsid w:val="0071259E"/>
    <w:rsid w:val="00716ABF"/>
    <w:rsid w:val="00717A44"/>
    <w:rsid w:val="00717B5E"/>
    <w:rsid w:val="00717FB3"/>
    <w:rsid w:val="00721732"/>
    <w:rsid w:val="00722893"/>
    <w:rsid w:val="007240B6"/>
    <w:rsid w:val="00725D3C"/>
    <w:rsid w:val="0072673B"/>
    <w:rsid w:val="007313FE"/>
    <w:rsid w:val="00733DD6"/>
    <w:rsid w:val="0073431C"/>
    <w:rsid w:val="0073706A"/>
    <w:rsid w:val="007452FC"/>
    <w:rsid w:val="0074584C"/>
    <w:rsid w:val="00752074"/>
    <w:rsid w:val="0075446C"/>
    <w:rsid w:val="00754938"/>
    <w:rsid w:val="007576E1"/>
    <w:rsid w:val="00761448"/>
    <w:rsid w:val="007615FF"/>
    <w:rsid w:val="00763312"/>
    <w:rsid w:val="00765C5A"/>
    <w:rsid w:val="00780AC1"/>
    <w:rsid w:val="00792BE8"/>
    <w:rsid w:val="0079567F"/>
    <w:rsid w:val="0079614B"/>
    <w:rsid w:val="007B1BB1"/>
    <w:rsid w:val="007B2A5C"/>
    <w:rsid w:val="007B4C6D"/>
    <w:rsid w:val="007C25BF"/>
    <w:rsid w:val="007C3171"/>
    <w:rsid w:val="007D17B1"/>
    <w:rsid w:val="007D1ACB"/>
    <w:rsid w:val="007D3244"/>
    <w:rsid w:val="007D3B94"/>
    <w:rsid w:val="007D3C4D"/>
    <w:rsid w:val="007D58EF"/>
    <w:rsid w:val="007D5D83"/>
    <w:rsid w:val="007E33D3"/>
    <w:rsid w:val="007E462B"/>
    <w:rsid w:val="007E485C"/>
    <w:rsid w:val="007E68B8"/>
    <w:rsid w:val="007E6AA3"/>
    <w:rsid w:val="007E73BF"/>
    <w:rsid w:val="007F05CF"/>
    <w:rsid w:val="007F4E0A"/>
    <w:rsid w:val="007F5368"/>
    <w:rsid w:val="00812C6F"/>
    <w:rsid w:val="0081591A"/>
    <w:rsid w:val="00816A2D"/>
    <w:rsid w:val="008213B1"/>
    <w:rsid w:val="0082356A"/>
    <w:rsid w:val="00834856"/>
    <w:rsid w:val="008379DF"/>
    <w:rsid w:val="0084244B"/>
    <w:rsid w:val="0084652A"/>
    <w:rsid w:val="008474D0"/>
    <w:rsid w:val="00847C96"/>
    <w:rsid w:val="00863730"/>
    <w:rsid w:val="00867246"/>
    <w:rsid w:val="00874504"/>
    <w:rsid w:val="00877C56"/>
    <w:rsid w:val="00882874"/>
    <w:rsid w:val="00885040"/>
    <w:rsid w:val="0088592F"/>
    <w:rsid w:val="008875E2"/>
    <w:rsid w:val="00887FE7"/>
    <w:rsid w:val="00897CA5"/>
    <w:rsid w:val="008A1DD7"/>
    <w:rsid w:val="008A2528"/>
    <w:rsid w:val="008A34E6"/>
    <w:rsid w:val="008A5983"/>
    <w:rsid w:val="008B19CC"/>
    <w:rsid w:val="008B4602"/>
    <w:rsid w:val="008C05C3"/>
    <w:rsid w:val="008C1CD7"/>
    <w:rsid w:val="008C6645"/>
    <w:rsid w:val="008C67E1"/>
    <w:rsid w:val="008D3334"/>
    <w:rsid w:val="008D6B66"/>
    <w:rsid w:val="008E0525"/>
    <w:rsid w:val="008E0F3C"/>
    <w:rsid w:val="008E121B"/>
    <w:rsid w:val="008E7965"/>
    <w:rsid w:val="008F1426"/>
    <w:rsid w:val="008F4834"/>
    <w:rsid w:val="008F63B6"/>
    <w:rsid w:val="008F6DC1"/>
    <w:rsid w:val="008F7D63"/>
    <w:rsid w:val="009173D4"/>
    <w:rsid w:val="00917B68"/>
    <w:rsid w:val="009208DC"/>
    <w:rsid w:val="00924BC5"/>
    <w:rsid w:val="009263F1"/>
    <w:rsid w:val="00926C1F"/>
    <w:rsid w:val="00926D95"/>
    <w:rsid w:val="0093131B"/>
    <w:rsid w:val="00932168"/>
    <w:rsid w:val="0093627B"/>
    <w:rsid w:val="00946862"/>
    <w:rsid w:val="009505A9"/>
    <w:rsid w:val="00955F19"/>
    <w:rsid w:val="009578CA"/>
    <w:rsid w:val="00960D45"/>
    <w:rsid w:val="00961E87"/>
    <w:rsid w:val="0096359E"/>
    <w:rsid w:val="00967209"/>
    <w:rsid w:val="0096794A"/>
    <w:rsid w:val="00967BCE"/>
    <w:rsid w:val="009756E2"/>
    <w:rsid w:val="0097581F"/>
    <w:rsid w:val="00980F61"/>
    <w:rsid w:val="009819EC"/>
    <w:rsid w:val="00982965"/>
    <w:rsid w:val="009917D9"/>
    <w:rsid w:val="009A0952"/>
    <w:rsid w:val="009B1F1B"/>
    <w:rsid w:val="009B3E96"/>
    <w:rsid w:val="009B4A3F"/>
    <w:rsid w:val="009C519C"/>
    <w:rsid w:val="009C707E"/>
    <w:rsid w:val="009D7A78"/>
    <w:rsid w:val="009E07A6"/>
    <w:rsid w:val="009E37BB"/>
    <w:rsid w:val="009E4E9E"/>
    <w:rsid w:val="009E523F"/>
    <w:rsid w:val="009E575B"/>
    <w:rsid w:val="009F1097"/>
    <w:rsid w:val="009F1298"/>
    <w:rsid w:val="009F2E75"/>
    <w:rsid w:val="009F7A85"/>
    <w:rsid w:val="00A0204F"/>
    <w:rsid w:val="00A0234F"/>
    <w:rsid w:val="00A13ACE"/>
    <w:rsid w:val="00A17D23"/>
    <w:rsid w:val="00A2163E"/>
    <w:rsid w:val="00A21F44"/>
    <w:rsid w:val="00A23931"/>
    <w:rsid w:val="00A25D28"/>
    <w:rsid w:val="00A3296E"/>
    <w:rsid w:val="00A357A8"/>
    <w:rsid w:val="00A37978"/>
    <w:rsid w:val="00A52FDD"/>
    <w:rsid w:val="00A539E4"/>
    <w:rsid w:val="00A60230"/>
    <w:rsid w:val="00A63A66"/>
    <w:rsid w:val="00A86DC9"/>
    <w:rsid w:val="00A870C3"/>
    <w:rsid w:val="00A9004A"/>
    <w:rsid w:val="00A90883"/>
    <w:rsid w:val="00A956C7"/>
    <w:rsid w:val="00AA0BD7"/>
    <w:rsid w:val="00AA48F2"/>
    <w:rsid w:val="00AA50E2"/>
    <w:rsid w:val="00AB626F"/>
    <w:rsid w:val="00AB65CD"/>
    <w:rsid w:val="00AC2C9D"/>
    <w:rsid w:val="00AC3506"/>
    <w:rsid w:val="00AC3BDF"/>
    <w:rsid w:val="00AD1B81"/>
    <w:rsid w:val="00AD52A1"/>
    <w:rsid w:val="00AD7BF1"/>
    <w:rsid w:val="00AE119A"/>
    <w:rsid w:val="00AE68D7"/>
    <w:rsid w:val="00AE6953"/>
    <w:rsid w:val="00AE6F0B"/>
    <w:rsid w:val="00AE71EB"/>
    <w:rsid w:val="00B03781"/>
    <w:rsid w:val="00B24341"/>
    <w:rsid w:val="00B24B4B"/>
    <w:rsid w:val="00B30E60"/>
    <w:rsid w:val="00B32018"/>
    <w:rsid w:val="00B35414"/>
    <w:rsid w:val="00B35E95"/>
    <w:rsid w:val="00B37FE2"/>
    <w:rsid w:val="00B40884"/>
    <w:rsid w:val="00B47BAF"/>
    <w:rsid w:val="00B50080"/>
    <w:rsid w:val="00B5560C"/>
    <w:rsid w:val="00B61651"/>
    <w:rsid w:val="00B6268D"/>
    <w:rsid w:val="00B64272"/>
    <w:rsid w:val="00B6721E"/>
    <w:rsid w:val="00B70527"/>
    <w:rsid w:val="00B72FCA"/>
    <w:rsid w:val="00B80964"/>
    <w:rsid w:val="00B8096D"/>
    <w:rsid w:val="00B817CD"/>
    <w:rsid w:val="00BA14D3"/>
    <w:rsid w:val="00BA1E74"/>
    <w:rsid w:val="00BA2E83"/>
    <w:rsid w:val="00BA2F5F"/>
    <w:rsid w:val="00BA34BC"/>
    <w:rsid w:val="00BA78A2"/>
    <w:rsid w:val="00BA7CF1"/>
    <w:rsid w:val="00BB1DC3"/>
    <w:rsid w:val="00BB24CA"/>
    <w:rsid w:val="00BC1F3A"/>
    <w:rsid w:val="00BC3777"/>
    <w:rsid w:val="00BC4ACC"/>
    <w:rsid w:val="00BC55FE"/>
    <w:rsid w:val="00BD06C9"/>
    <w:rsid w:val="00BD28EA"/>
    <w:rsid w:val="00BD2D26"/>
    <w:rsid w:val="00BD4D29"/>
    <w:rsid w:val="00BD566E"/>
    <w:rsid w:val="00BE0B0A"/>
    <w:rsid w:val="00BE6436"/>
    <w:rsid w:val="00BE6441"/>
    <w:rsid w:val="00BE7F54"/>
    <w:rsid w:val="00BF13C8"/>
    <w:rsid w:val="00BF59D1"/>
    <w:rsid w:val="00BF63DB"/>
    <w:rsid w:val="00C017C1"/>
    <w:rsid w:val="00C038C3"/>
    <w:rsid w:val="00C11F07"/>
    <w:rsid w:val="00C13FBE"/>
    <w:rsid w:val="00C20065"/>
    <w:rsid w:val="00C20FE0"/>
    <w:rsid w:val="00C25188"/>
    <w:rsid w:val="00C34127"/>
    <w:rsid w:val="00C34AA5"/>
    <w:rsid w:val="00C36B49"/>
    <w:rsid w:val="00C36B52"/>
    <w:rsid w:val="00C6128B"/>
    <w:rsid w:val="00C649F6"/>
    <w:rsid w:val="00C66715"/>
    <w:rsid w:val="00C6735F"/>
    <w:rsid w:val="00C73E12"/>
    <w:rsid w:val="00C756D5"/>
    <w:rsid w:val="00C75ACA"/>
    <w:rsid w:val="00C76D54"/>
    <w:rsid w:val="00C84936"/>
    <w:rsid w:val="00C905B9"/>
    <w:rsid w:val="00C9208A"/>
    <w:rsid w:val="00C9587C"/>
    <w:rsid w:val="00C96ED3"/>
    <w:rsid w:val="00CA31A5"/>
    <w:rsid w:val="00CA5284"/>
    <w:rsid w:val="00CA532A"/>
    <w:rsid w:val="00CC1D38"/>
    <w:rsid w:val="00CC3755"/>
    <w:rsid w:val="00CC51EA"/>
    <w:rsid w:val="00CC7BD4"/>
    <w:rsid w:val="00CD5E3C"/>
    <w:rsid w:val="00CD6806"/>
    <w:rsid w:val="00CE4F16"/>
    <w:rsid w:val="00CF18D5"/>
    <w:rsid w:val="00CF1C95"/>
    <w:rsid w:val="00CF3516"/>
    <w:rsid w:val="00CF41CA"/>
    <w:rsid w:val="00CF51B8"/>
    <w:rsid w:val="00D007BF"/>
    <w:rsid w:val="00D00C09"/>
    <w:rsid w:val="00D00E7C"/>
    <w:rsid w:val="00D00EE0"/>
    <w:rsid w:val="00D01CD2"/>
    <w:rsid w:val="00D024CD"/>
    <w:rsid w:val="00D03A6D"/>
    <w:rsid w:val="00D05164"/>
    <w:rsid w:val="00D14B14"/>
    <w:rsid w:val="00D23EBF"/>
    <w:rsid w:val="00D355CD"/>
    <w:rsid w:val="00D3779B"/>
    <w:rsid w:val="00D37EF8"/>
    <w:rsid w:val="00D411A9"/>
    <w:rsid w:val="00D4408C"/>
    <w:rsid w:val="00D449B3"/>
    <w:rsid w:val="00D4513B"/>
    <w:rsid w:val="00D47879"/>
    <w:rsid w:val="00D51994"/>
    <w:rsid w:val="00D531EF"/>
    <w:rsid w:val="00D550E6"/>
    <w:rsid w:val="00D55186"/>
    <w:rsid w:val="00D55A19"/>
    <w:rsid w:val="00D619B8"/>
    <w:rsid w:val="00D70CE9"/>
    <w:rsid w:val="00D71498"/>
    <w:rsid w:val="00D7163F"/>
    <w:rsid w:val="00D7247C"/>
    <w:rsid w:val="00D92618"/>
    <w:rsid w:val="00D96460"/>
    <w:rsid w:val="00D97006"/>
    <w:rsid w:val="00D97E91"/>
    <w:rsid w:val="00DA261B"/>
    <w:rsid w:val="00DA5776"/>
    <w:rsid w:val="00DB52CF"/>
    <w:rsid w:val="00DB5847"/>
    <w:rsid w:val="00DB7CFF"/>
    <w:rsid w:val="00DC4136"/>
    <w:rsid w:val="00DC5973"/>
    <w:rsid w:val="00DC5BD9"/>
    <w:rsid w:val="00DD0828"/>
    <w:rsid w:val="00DD7C7E"/>
    <w:rsid w:val="00DE3CA9"/>
    <w:rsid w:val="00DF2E06"/>
    <w:rsid w:val="00E00B30"/>
    <w:rsid w:val="00E034E9"/>
    <w:rsid w:val="00E03A6C"/>
    <w:rsid w:val="00E0472C"/>
    <w:rsid w:val="00E056D5"/>
    <w:rsid w:val="00E05B38"/>
    <w:rsid w:val="00E06CA7"/>
    <w:rsid w:val="00E104C8"/>
    <w:rsid w:val="00E138CC"/>
    <w:rsid w:val="00E2291D"/>
    <w:rsid w:val="00E22A6B"/>
    <w:rsid w:val="00E24403"/>
    <w:rsid w:val="00E27A20"/>
    <w:rsid w:val="00E321AB"/>
    <w:rsid w:val="00E345FB"/>
    <w:rsid w:val="00E34842"/>
    <w:rsid w:val="00E370F8"/>
    <w:rsid w:val="00E455B5"/>
    <w:rsid w:val="00E5061C"/>
    <w:rsid w:val="00E51360"/>
    <w:rsid w:val="00E54A61"/>
    <w:rsid w:val="00E70184"/>
    <w:rsid w:val="00E70D9F"/>
    <w:rsid w:val="00E731A0"/>
    <w:rsid w:val="00E73306"/>
    <w:rsid w:val="00E7402F"/>
    <w:rsid w:val="00E744EB"/>
    <w:rsid w:val="00E74681"/>
    <w:rsid w:val="00E76A04"/>
    <w:rsid w:val="00E815FB"/>
    <w:rsid w:val="00E91D8F"/>
    <w:rsid w:val="00E97151"/>
    <w:rsid w:val="00E9738A"/>
    <w:rsid w:val="00E9785F"/>
    <w:rsid w:val="00EA2AAC"/>
    <w:rsid w:val="00EA2C62"/>
    <w:rsid w:val="00EA4E9B"/>
    <w:rsid w:val="00EB786B"/>
    <w:rsid w:val="00EC1B15"/>
    <w:rsid w:val="00EC2862"/>
    <w:rsid w:val="00EC54B1"/>
    <w:rsid w:val="00EC7564"/>
    <w:rsid w:val="00EC7874"/>
    <w:rsid w:val="00EC7E6C"/>
    <w:rsid w:val="00ED1029"/>
    <w:rsid w:val="00ED2C1C"/>
    <w:rsid w:val="00EE2831"/>
    <w:rsid w:val="00EF0C19"/>
    <w:rsid w:val="00EF1EB7"/>
    <w:rsid w:val="00EF3023"/>
    <w:rsid w:val="00EF65D3"/>
    <w:rsid w:val="00EF6C30"/>
    <w:rsid w:val="00F00EFB"/>
    <w:rsid w:val="00F04AFF"/>
    <w:rsid w:val="00F111F2"/>
    <w:rsid w:val="00F1177F"/>
    <w:rsid w:val="00F14525"/>
    <w:rsid w:val="00F15E1D"/>
    <w:rsid w:val="00F23E9B"/>
    <w:rsid w:val="00F27112"/>
    <w:rsid w:val="00F33212"/>
    <w:rsid w:val="00F36DE3"/>
    <w:rsid w:val="00F40C74"/>
    <w:rsid w:val="00F4486E"/>
    <w:rsid w:val="00F44C3F"/>
    <w:rsid w:val="00F528F0"/>
    <w:rsid w:val="00F541B5"/>
    <w:rsid w:val="00F54CD8"/>
    <w:rsid w:val="00F55A57"/>
    <w:rsid w:val="00F562D4"/>
    <w:rsid w:val="00F56EBF"/>
    <w:rsid w:val="00F641C9"/>
    <w:rsid w:val="00F71241"/>
    <w:rsid w:val="00F72FF3"/>
    <w:rsid w:val="00F73B5D"/>
    <w:rsid w:val="00F75BFB"/>
    <w:rsid w:val="00F94AF0"/>
    <w:rsid w:val="00FA2B71"/>
    <w:rsid w:val="00FA3FC5"/>
    <w:rsid w:val="00FA58DC"/>
    <w:rsid w:val="00FA6C52"/>
    <w:rsid w:val="00FA7B7C"/>
    <w:rsid w:val="00FB4ADE"/>
    <w:rsid w:val="00FB7DE9"/>
    <w:rsid w:val="00FC2AF7"/>
    <w:rsid w:val="00FC65C0"/>
    <w:rsid w:val="00FD1CCC"/>
    <w:rsid w:val="00FD2597"/>
    <w:rsid w:val="00FF63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C820F"/>
  <w15:docId w15:val="{0AAFFADE-40D1-403D-A792-B386F31F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86B"/>
    <w:pPr>
      <w:spacing w:after="0" w:line="324" w:lineRule="auto"/>
      <w:ind w:firstLine="288"/>
    </w:pPr>
    <w:rPr>
      <w:rFonts w:eastAsia="Times New Roman" w:cs="Times New Roman"/>
      <w:sz w:val="19"/>
    </w:rPr>
  </w:style>
  <w:style w:type="paragraph" w:styleId="Titre1">
    <w:name w:val="heading 1"/>
    <w:basedOn w:val="Normal"/>
    <w:next w:val="Normal"/>
    <w:link w:val="Titre1C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Titre2">
    <w:name w:val="heading 2"/>
    <w:basedOn w:val="Normal"/>
    <w:next w:val="Normal"/>
    <w:link w:val="Titre2C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8"/>
    </w:rPr>
  </w:style>
  <w:style w:type="paragraph" w:styleId="Titre3">
    <w:name w:val="heading 3"/>
    <w:basedOn w:val="Normal"/>
    <w:next w:val="Normal"/>
    <w:link w:val="Titre3C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Titre4">
    <w:name w:val="heading 4"/>
    <w:basedOn w:val="Normal"/>
    <w:next w:val="Normal"/>
    <w:link w:val="Titre4C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Titre5">
    <w:name w:val="heading 5"/>
    <w:basedOn w:val="Normal"/>
    <w:next w:val="Normal"/>
    <w:link w:val="Titre5C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Titre6">
    <w:name w:val="heading 6"/>
    <w:basedOn w:val="Normal"/>
    <w:next w:val="Normal"/>
    <w:link w:val="Titre6C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Titre7">
    <w:name w:val="heading 7"/>
    <w:basedOn w:val="Normal"/>
    <w:next w:val="Normal"/>
    <w:link w:val="Titre7C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Titre8">
    <w:name w:val="heading 8"/>
    <w:basedOn w:val="Normal"/>
    <w:next w:val="Normal"/>
    <w:link w:val="Titre8C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Cs/>
      <w:caps/>
      <w:color w:val="93A299" w:themeColor="accent1"/>
      <w:sz w:val="32"/>
      <w:szCs w:val="32"/>
      <w14:numForm w14:val="oldStyle"/>
    </w:rPr>
  </w:style>
  <w:style w:type="paragraph" w:styleId="Sous-titre">
    <w:name w:val="Subtitle"/>
    <w:basedOn w:val="Normal"/>
    <w:next w:val="Normal"/>
    <w:link w:val="Sous-titreCar"/>
    <w:uiPriority w:val="11"/>
    <w:qFormat/>
    <w:pPr>
      <w:numPr>
        <w:ilvl w:val="1"/>
      </w:numPr>
      <w:ind w:firstLine="288"/>
    </w:pPr>
    <w:rPr>
      <w:rFonts w:eastAsiaTheme="majorEastAsia" w:cstheme="majorBidi"/>
      <w:iCs/>
      <w:caps/>
      <w:color w:val="564B3C" w:themeColor="text2"/>
      <w:sz w:val="32"/>
      <w:szCs w:val="32"/>
    </w:rPr>
  </w:style>
  <w:style w:type="character" w:customStyle="1" w:styleId="Sous-titreCar">
    <w:name w:val="Sous-titre Car"/>
    <w:basedOn w:val="Policepardfaut"/>
    <w:link w:val="Sous-titre"/>
    <w:uiPriority w:val="11"/>
    <w:rPr>
      <w:rFonts w:eastAsiaTheme="majorEastAsia" w:cstheme="majorBidi"/>
      <w:iCs/>
      <w:caps/>
      <w:color w:val="564B3C" w:themeColor="text2"/>
      <w:sz w:val="32"/>
      <w:szCs w:val="32"/>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Nom">
    <w:name w:val="Nom"/>
    <w:basedOn w:val="Titre"/>
    <w:qFormat/>
    <w:rPr>
      <w:b/>
      <w:sz w:val="28"/>
      <w:szCs w:val="28"/>
    </w:rPr>
  </w:style>
  <w:style w:type="paragraph" w:styleId="Titre">
    <w:name w:val="Title"/>
    <w:basedOn w:val="Normal"/>
    <w:next w:val="Normal"/>
    <w:link w:val="TitreC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80"/>
      <w14:ligatures w14:val="standard"/>
      <w14:numForm w14:val="oldStyle"/>
    </w:rPr>
  </w:style>
  <w:style w:type="character" w:customStyle="1" w:styleId="TitreCar">
    <w:name w:val="Titre Car"/>
    <w:basedOn w:val="Policepardfaut"/>
    <w:link w:val="Titre"/>
    <w:uiPriority w:val="10"/>
    <w:rPr>
      <w:rFonts w:asciiTheme="majorHAnsi" w:eastAsiaTheme="majorEastAsia" w:hAnsiTheme="majorHAnsi" w:cstheme="majorBidi"/>
      <w:caps/>
      <w:color w:val="40382D" w:themeColor="text2" w:themeShade="BF"/>
      <w:kern w:val="28"/>
      <w:sz w:val="80"/>
      <w:szCs w:val="80"/>
      <w14:ligatures w14:val="standard"/>
      <w14:numForm w14:val="oldStyle"/>
    </w:rPr>
  </w:style>
  <w:style w:type="character" w:customStyle="1" w:styleId="Titre2Car">
    <w:name w:val="Titre 2 Car"/>
    <w:basedOn w:val="Policepardfaut"/>
    <w:link w:val="Titre2"/>
    <w:uiPriority w:val="9"/>
    <w:semiHidden/>
    <w:rPr>
      <w:rFonts w:asciiTheme="majorHAnsi" w:eastAsiaTheme="majorEastAsia" w:hAnsiTheme="majorHAnsi" w:cstheme="majorBidi"/>
      <w:bCs/>
      <w:color w:val="564B3C" w:themeColor="text2"/>
      <w:sz w:val="28"/>
      <w:szCs w:val="28"/>
    </w:rPr>
  </w:style>
  <w:style w:type="character" w:customStyle="1" w:styleId="Titre3Car">
    <w:name w:val="Titre 3 Car"/>
    <w:basedOn w:val="Policepardfaut"/>
    <w:link w:val="Titre3"/>
    <w:uiPriority w:val="9"/>
    <w:semiHidden/>
    <w:rPr>
      <w:rFonts w:eastAsiaTheme="majorEastAsia" w:cstheme="majorBidi"/>
      <w:b/>
      <w:bCs/>
      <w:color w:val="6B7C71" w:themeColor="accent1" w:themeShade="BF"/>
      <w:sz w:val="24"/>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93A299"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47534C" w:themeColor="accent1" w:themeShade="8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47534C" w:themeColor="accent1" w:themeShade="80"/>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20"/>
    </w:rPr>
  </w:style>
  <w:style w:type="character" w:styleId="lev">
    <w:name w:val="Strong"/>
    <w:basedOn w:val="Policepardfaut"/>
    <w:uiPriority w:val="22"/>
    <w:qFormat/>
    <w:rPr>
      <w:b/>
      <w:bCs/>
      <w14:numForm w14:val="oldStyle"/>
    </w:rPr>
  </w:style>
  <w:style w:type="character" w:styleId="Accentuation">
    <w:name w:val="Emphasis"/>
    <w:basedOn w:val="Policepardfaut"/>
    <w:uiPriority w:val="20"/>
    <w:qFormat/>
    <w:rPr>
      <w:i/>
      <w:iCs/>
      <w:color w:val="564B3C" w:themeColor="text2"/>
    </w:rPr>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paragraph" w:styleId="Paragraphedeliste">
    <w:name w:val="List Paragraph"/>
    <w:basedOn w:val="Normal"/>
    <w:uiPriority w:val="34"/>
    <w:qFormat/>
    <w:pPr>
      <w:spacing w:line="240" w:lineRule="auto"/>
      <w:ind w:left="720" w:hanging="288"/>
      <w:contextualSpacing/>
    </w:pPr>
    <w:rPr>
      <w:color w:val="40382D" w:themeColor="text2" w:themeShade="BF"/>
    </w:rPr>
  </w:style>
  <w:style w:type="paragraph" w:styleId="Citation">
    <w:name w:val="Quote"/>
    <w:basedOn w:val="Normal"/>
    <w:next w:val="Normal"/>
    <w:link w:val="CitationCar"/>
    <w:uiPriority w:val="29"/>
    <w:qFormat/>
    <w:pPr>
      <w:spacing w:before="160" w:line="300" w:lineRule="auto"/>
      <w:ind w:left="720" w:right="720"/>
      <w:jc w:val="center"/>
    </w:pPr>
    <w:rPr>
      <w:rFonts w:asciiTheme="majorHAnsi" w:eastAsiaTheme="minorEastAsia" w:hAnsiTheme="majorHAnsi"/>
      <w:iCs/>
      <w:caps/>
      <w:color w:val="93A299" w:themeColor="accent1"/>
      <w:sz w:val="24"/>
      <w14:ligatures w14:val="standard"/>
      <w14:numForm w14:val="oldStyle"/>
    </w:rPr>
  </w:style>
  <w:style w:type="character" w:customStyle="1" w:styleId="CitationCar">
    <w:name w:val="Citation Car"/>
    <w:basedOn w:val="Policepardfaut"/>
    <w:link w:val="Citation"/>
    <w:uiPriority w:val="29"/>
    <w:rPr>
      <w:rFonts w:asciiTheme="majorHAnsi" w:eastAsiaTheme="minorEastAsia" w:hAnsiTheme="majorHAnsi"/>
      <w:iCs/>
      <w:caps/>
      <w:color w:val="93A299" w:themeColor="accent1"/>
      <w:sz w:val="24"/>
      <w14:ligatures w14:val="standard"/>
      <w14:numForm w14:val="oldStyle"/>
    </w:rPr>
  </w:style>
  <w:style w:type="paragraph" w:styleId="Citationintense">
    <w:name w:val="Intense Quote"/>
    <w:basedOn w:val="Normal"/>
    <w:next w:val="Normal"/>
    <w:link w:val="CitationintenseC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14:ligatures w14:val="standard"/>
      <w14:numForm w14:val="oldStyle"/>
    </w:rPr>
  </w:style>
  <w:style w:type="character" w:customStyle="1" w:styleId="CitationintenseCar">
    <w:name w:val="Citation intense Car"/>
    <w:basedOn w:val="Policepardfaut"/>
    <w:link w:val="Citationintense"/>
    <w:uiPriority w:val="30"/>
    <w:rPr>
      <w:rFonts w:asciiTheme="majorHAnsi" w:eastAsiaTheme="minorEastAsia" w:hAnsiTheme="majorHAnsi"/>
      <w:bCs/>
      <w:iCs/>
      <w:caps/>
      <w:color w:val="FFFFFF" w:themeColor="background1"/>
      <w:shd w:val="clear" w:color="auto" w:fill="000000" w:themeFill="text1"/>
      <w14:ligatures w14:val="standard"/>
      <w14:numForm w14:val="oldStyle"/>
    </w:rPr>
  </w:style>
  <w:style w:type="character" w:styleId="Accentuationlgre">
    <w:name w:val="Subtle Emphasis"/>
    <w:basedOn w:val="Policepardfaut"/>
    <w:uiPriority w:val="19"/>
    <w:qFormat/>
    <w:rPr>
      <w:i/>
      <w:iCs/>
      <w:color w:val="000000"/>
    </w:rPr>
  </w:style>
  <w:style w:type="character" w:styleId="Accentuationintense">
    <w:name w:val="Intense Emphasis"/>
    <w:basedOn w:val="Policepardfaut"/>
    <w:uiPriority w:val="21"/>
    <w:qFormat/>
    <w:rPr>
      <w:b/>
      <w:bCs/>
      <w:i/>
      <w:iCs/>
      <w:color w:val="93A299" w:themeColor="accent1"/>
    </w:rPr>
  </w:style>
  <w:style w:type="character" w:styleId="Rfrencelgre">
    <w:name w:val="Subtle Reference"/>
    <w:basedOn w:val="Policepardfaut"/>
    <w:uiPriority w:val="31"/>
    <w:qFormat/>
    <w:rPr>
      <w:smallCaps/>
      <w:color w:val="CF543F" w:themeColor="accent2"/>
      <w:u w:val="single"/>
    </w:rPr>
  </w:style>
  <w:style w:type="character" w:styleId="Rfrenceintense">
    <w:name w:val="Intense Reference"/>
    <w:basedOn w:val="Policepardfaut"/>
    <w:uiPriority w:val="32"/>
    <w:qFormat/>
    <w:rPr>
      <w:b/>
      <w:bCs/>
      <w:smallCaps/>
      <w:color w:val="CF543F" w:themeColor="accent2"/>
      <w:spacing w:val="5"/>
      <w:u w:val="single"/>
    </w:rPr>
  </w:style>
  <w:style w:type="character" w:styleId="Titredulivre">
    <w:name w:val="Book Title"/>
    <w:basedOn w:val="Policepardfaut"/>
    <w:uiPriority w:val="33"/>
    <w:qFormat/>
    <w:rPr>
      <w:b/>
      <w:bCs/>
      <w:caps w:val="0"/>
      <w:smallCaps/>
      <w:spacing w:val="10"/>
    </w:rPr>
  </w:style>
  <w:style w:type="paragraph" w:styleId="NormalWeb">
    <w:name w:val="Normal (Web)"/>
    <w:basedOn w:val="Normal"/>
    <w:uiPriority w:val="99"/>
    <w:unhideWhenUsed/>
    <w:rPr>
      <w:rFonts w:ascii="Times New Roman" w:hAnsi="Times New Roman"/>
      <w:sz w:val="24"/>
      <w:szCs w:val="24"/>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680"/>
        <w:tab w:val="right" w:pos="9360"/>
      </w:tabs>
      <w:spacing w:line="240" w:lineRule="auto"/>
    </w:pPr>
  </w:style>
  <w:style w:type="character" w:customStyle="1" w:styleId="En-tteCar">
    <w:name w:val="En-tête Car"/>
    <w:basedOn w:val="Policepardfaut"/>
    <w:link w:val="En-tte"/>
    <w:uiPriority w:val="99"/>
    <w:rPr>
      <w:sz w:val="21"/>
    </w:rPr>
  </w:style>
  <w:style w:type="paragraph" w:styleId="Pieddepage">
    <w:name w:val="footer"/>
    <w:basedOn w:val="Normal"/>
    <w:link w:val="PieddepageCar"/>
    <w:uiPriority w:val="99"/>
    <w:unhideWhenUsed/>
    <w:pPr>
      <w:tabs>
        <w:tab w:val="center" w:pos="4680"/>
        <w:tab w:val="right" w:pos="9360"/>
      </w:tabs>
      <w:spacing w:line="240" w:lineRule="auto"/>
    </w:pPr>
  </w:style>
  <w:style w:type="character" w:customStyle="1" w:styleId="PieddepageCar">
    <w:name w:val="Pied de page Car"/>
    <w:basedOn w:val="Policepardfaut"/>
    <w:link w:val="Pieddepage"/>
    <w:uiPriority w:val="99"/>
    <w:rPr>
      <w:sz w:val="21"/>
    </w:rPr>
  </w:style>
  <w:style w:type="character" w:styleId="Textedelespacerserv">
    <w:name w:val="Placeholder Text"/>
    <w:basedOn w:val="Policepardfaut"/>
    <w:uiPriority w:val="99"/>
    <w:semiHidden/>
    <w:rPr>
      <w:color w:val="808080"/>
    </w:rPr>
  </w:style>
  <w:style w:type="paragraph" w:customStyle="1" w:styleId="Sous-titredelarticle">
    <w:name w:val="Sous-titre de l’article"/>
    <w:basedOn w:val="Normal"/>
    <w:next w:val="Normal"/>
    <w:qFormat/>
    <w:pPr>
      <w:ind w:firstLine="0"/>
    </w:pPr>
    <w:rPr>
      <w:rFonts w:eastAsiaTheme="minorEastAsia"/>
      <w:color w:val="93A299" w:themeColor="accent1"/>
      <w:kern w:val="24"/>
      <w:sz w:val="24"/>
      <w:szCs w:val="24"/>
    </w:rPr>
  </w:style>
  <w:style w:type="character" w:styleId="Lienhypertexte">
    <w:name w:val="Hyperlink"/>
    <w:basedOn w:val="Policepardfaut"/>
    <w:uiPriority w:val="99"/>
    <w:unhideWhenUsed/>
    <w:rsid w:val="00E03A6C"/>
    <w:rPr>
      <w:color w:val="CCCC00" w:themeColor="hyperlink"/>
      <w:u w:val="single"/>
    </w:rPr>
  </w:style>
  <w:style w:type="paragraph" w:customStyle="1" w:styleId="Default">
    <w:name w:val="Default"/>
    <w:rsid w:val="00980F61"/>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semiHidden/>
    <w:unhideWhenUsed/>
    <w:rsid w:val="00D97006"/>
    <w:pPr>
      <w:spacing w:line="240" w:lineRule="auto"/>
      <w:ind w:firstLine="0"/>
    </w:pPr>
    <w:rPr>
      <w:sz w:val="20"/>
      <w:szCs w:val="20"/>
      <w:lang w:eastAsia="en-US"/>
    </w:rPr>
  </w:style>
  <w:style w:type="character" w:customStyle="1" w:styleId="NotedebasdepageCar">
    <w:name w:val="Note de bas de page Car"/>
    <w:basedOn w:val="Policepardfaut"/>
    <w:link w:val="Notedebasdepage"/>
    <w:semiHidden/>
    <w:rsid w:val="00D97006"/>
    <w:rPr>
      <w:rFonts w:eastAsia="Times New Roman" w:cs="Times New Roman"/>
      <w:sz w:val="20"/>
      <w:szCs w:val="20"/>
      <w:lang w:eastAsia="en-US"/>
    </w:rPr>
  </w:style>
  <w:style w:type="character" w:styleId="Appelnotedebasdep">
    <w:name w:val="footnote reference"/>
    <w:basedOn w:val="Policepardfaut"/>
    <w:semiHidden/>
    <w:unhideWhenUsed/>
    <w:rsid w:val="00D97006"/>
    <w:rPr>
      <w:rFonts w:cs="Times New Roman"/>
      <w:vertAlign w:val="superscript"/>
    </w:rPr>
  </w:style>
  <w:style w:type="paragraph" w:customStyle="1" w:styleId="alinea">
    <w:name w:val="alinea"/>
    <w:basedOn w:val="Normal"/>
    <w:rsid w:val="00AE119A"/>
    <w:pPr>
      <w:spacing w:before="100" w:beforeAutospacing="1" w:after="100" w:afterAutospacing="1" w:line="240" w:lineRule="auto"/>
      <w:ind w:firstLine="0"/>
    </w:pPr>
    <w:rPr>
      <w:rFonts w:ascii="Times New Roman" w:hAnsi="Times New Roman"/>
      <w:sz w:val="24"/>
      <w:szCs w:val="24"/>
    </w:rPr>
  </w:style>
  <w:style w:type="character" w:customStyle="1" w:styleId="st">
    <w:name w:val="st"/>
    <w:basedOn w:val="Policepardfaut"/>
    <w:rsid w:val="004455E6"/>
  </w:style>
  <w:style w:type="paragraph" w:styleId="Corpsdetexte">
    <w:name w:val="Body Text"/>
    <w:basedOn w:val="Normal"/>
    <w:link w:val="CorpsdetexteCar"/>
    <w:unhideWhenUsed/>
    <w:qFormat/>
    <w:rsid w:val="00234974"/>
    <w:pPr>
      <w:spacing w:line="240" w:lineRule="auto"/>
      <w:ind w:firstLine="0"/>
    </w:pPr>
    <w:rPr>
      <w:rFonts w:ascii="Tahoma" w:hAnsi="Tahoma" w:cs="Tahoma"/>
      <w:sz w:val="28"/>
      <w:szCs w:val="24"/>
    </w:rPr>
  </w:style>
  <w:style w:type="character" w:customStyle="1" w:styleId="CorpsdetexteCar">
    <w:name w:val="Corps de texte Car"/>
    <w:basedOn w:val="Policepardfaut"/>
    <w:link w:val="Corpsdetexte"/>
    <w:rsid w:val="00234974"/>
    <w:rPr>
      <w:rFonts w:ascii="Tahoma" w:eastAsia="Times New Roman" w:hAnsi="Tahoma" w:cs="Tahoma"/>
      <w:sz w:val="28"/>
      <w:szCs w:val="24"/>
    </w:rPr>
  </w:style>
  <w:style w:type="character" w:customStyle="1" w:styleId="glmot">
    <w:name w:val="gl_mot"/>
    <w:basedOn w:val="Policepardfaut"/>
    <w:rsid w:val="0097581F"/>
  </w:style>
  <w:style w:type="character" w:customStyle="1" w:styleId="mw-headline">
    <w:name w:val="mw-headline"/>
    <w:basedOn w:val="Policepardfaut"/>
    <w:rsid w:val="00413A44"/>
  </w:style>
  <w:style w:type="character" w:customStyle="1" w:styleId="ilfuvd">
    <w:name w:val="ilfuvd"/>
    <w:basedOn w:val="Policepardfaut"/>
    <w:rsid w:val="007B2A5C"/>
  </w:style>
  <w:style w:type="character" w:customStyle="1" w:styleId="nature">
    <w:name w:val="nature"/>
    <w:basedOn w:val="Policepardfaut"/>
    <w:rsid w:val="00E70184"/>
  </w:style>
  <w:style w:type="character" w:styleId="Lienhypertextesuivivisit">
    <w:name w:val="FollowedHyperlink"/>
    <w:basedOn w:val="Policepardfaut"/>
    <w:uiPriority w:val="99"/>
    <w:semiHidden/>
    <w:unhideWhenUsed/>
    <w:rsid w:val="00A52FDD"/>
    <w:rPr>
      <w:color w:val="B2B2B2" w:themeColor="followedHyperlink"/>
      <w:u w:val="single"/>
    </w:rPr>
  </w:style>
  <w:style w:type="character" w:styleId="Mentionnonrsolue">
    <w:name w:val="Unresolved Mention"/>
    <w:basedOn w:val="Policepardfaut"/>
    <w:uiPriority w:val="99"/>
    <w:semiHidden/>
    <w:unhideWhenUsed/>
    <w:rsid w:val="006D0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7856">
      <w:bodyDiv w:val="1"/>
      <w:marLeft w:val="0"/>
      <w:marRight w:val="0"/>
      <w:marTop w:val="0"/>
      <w:marBottom w:val="0"/>
      <w:divBdr>
        <w:top w:val="none" w:sz="0" w:space="0" w:color="auto"/>
        <w:left w:val="none" w:sz="0" w:space="0" w:color="auto"/>
        <w:bottom w:val="none" w:sz="0" w:space="0" w:color="auto"/>
        <w:right w:val="none" w:sz="0" w:space="0" w:color="auto"/>
      </w:divBdr>
    </w:div>
    <w:div w:id="53696656">
      <w:bodyDiv w:val="1"/>
      <w:marLeft w:val="0"/>
      <w:marRight w:val="0"/>
      <w:marTop w:val="0"/>
      <w:marBottom w:val="0"/>
      <w:divBdr>
        <w:top w:val="none" w:sz="0" w:space="0" w:color="auto"/>
        <w:left w:val="none" w:sz="0" w:space="0" w:color="auto"/>
        <w:bottom w:val="none" w:sz="0" w:space="0" w:color="auto"/>
        <w:right w:val="none" w:sz="0" w:space="0" w:color="auto"/>
      </w:divBdr>
    </w:div>
    <w:div w:id="93594247">
      <w:bodyDiv w:val="1"/>
      <w:marLeft w:val="0"/>
      <w:marRight w:val="0"/>
      <w:marTop w:val="0"/>
      <w:marBottom w:val="0"/>
      <w:divBdr>
        <w:top w:val="none" w:sz="0" w:space="0" w:color="auto"/>
        <w:left w:val="none" w:sz="0" w:space="0" w:color="auto"/>
        <w:bottom w:val="none" w:sz="0" w:space="0" w:color="auto"/>
        <w:right w:val="none" w:sz="0" w:space="0" w:color="auto"/>
      </w:divBdr>
    </w:div>
    <w:div w:id="127937621">
      <w:bodyDiv w:val="1"/>
      <w:marLeft w:val="0"/>
      <w:marRight w:val="0"/>
      <w:marTop w:val="0"/>
      <w:marBottom w:val="0"/>
      <w:divBdr>
        <w:top w:val="none" w:sz="0" w:space="0" w:color="auto"/>
        <w:left w:val="none" w:sz="0" w:space="0" w:color="auto"/>
        <w:bottom w:val="none" w:sz="0" w:space="0" w:color="auto"/>
        <w:right w:val="none" w:sz="0" w:space="0" w:color="auto"/>
      </w:divBdr>
    </w:div>
    <w:div w:id="135533669">
      <w:bodyDiv w:val="1"/>
      <w:marLeft w:val="0"/>
      <w:marRight w:val="0"/>
      <w:marTop w:val="0"/>
      <w:marBottom w:val="0"/>
      <w:divBdr>
        <w:top w:val="none" w:sz="0" w:space="0" w:color="auto"/>
        <w:left w:val="none" w:sz="0" w:space="0" w:color="auto"/>
        <w:bottom w:val="none" w:sz="0" w:space="0" w:color="auto"/>
        <w:right w:val="none" w:sz="0" w:space="0" w:color="auto"/>
      </w:divBdr>
    </w:div>
    <w:div w:id="234054393">
      <w:bodyDiv w:val="1"/>
      <w:marLeft w:val="0"/>
      <w:marRight w:val="0"/>
      <w:marTop w:val="0"/>
      <w:marBottom w:val="0"/>
      <w:divBdr>
        <w:top w:val="none" w:sz="0" w:space="0" w:color="auto"/>
        <w:left w:val="none" w:sz="0" w:space="0" w:color="auto"/>
        <w:bottom w:val="none" w:sz="0" w:space="0" w:color="auto"/>
        <w:right w:val="none" w:sz="0" w:space="0" w:color="auto"/>
      </w:divBdr>
    </w:div>
    <w:div w:id="303240481">
      <w:bodyDiv w:val="1"/>
      <w:marLeft w:val="0"/>
      <w:marRight w:val="0"/>
      <w:marTop w:val="0"/>
      <w:marBottom w:val="0"/>
      <w:divBdr>
        <w:top w:val="none" w:sz="0" w:space="0" w:color="auto"/>
        <w:left w:val="none" w:sz="0" w:space="0" w:color="auto"/>
        <w:bottom w:val="none" w:sz="0" w:space="0" w:color="auto"/>
        <w:right w:val="none" w:sz="0" w:space="0" w:color="auto"/>
      </w:divBdr>
    </w:div>
    <w:div w:id="306864387">
      <w:bodyDiv w:val="1"/>
      <w:marLeft w:val="0"/>
      <w:marRight w:val="0"/>
      <w:marTop w:val="0"/>
      <w:marBottom w:val="0"/>
      <w:divBdr>
        <w:top w:val="none" w:sz="0" w:space="0" w:color="auto"/>
        <w:left w:val="none" w:sz="0" w:space="0" w:color="auto"/>
        <w:bottom w:val="none" w:sz="0" w:space="0" w:color="auto"/>
        <w:right w:val="none" w:sz="0" w:space="0" w:color="auto"/>
      </w:divBdr>
    </w:div>
    <w:div w:id="334528466">
      <w:bodyDiv w:val="1"/>
      <w:marLeft w:val="0"/>
      <w:marRight w:val="0"/>
      <w:marTop w:val="0"/>
      <w:marBottom w:val="0"/>
      <w:divBdr>
        <w:top w:val="none" w:sz="0" w:space="0" w:color="auto"/>
        <w:left w:val="none" w:sz="0" w:space="0" w:color="auto"/>
        <w:bottom w:val="none" w:sz="0" w:space="0" w:color="auto"/>
        <w:right w:val="none" w:sz="0" w:space="0" w:color="auto"/>
      </w:divBdr>
    </w:div>
    <w:div w:id="345711005">
      <w:bodyDiv w:val="1"/>
      <w:marLeft w:val="0"/>
      <w:marRight w:val="0"/>
      <w:marTop w:val="0"/>
      <w:marBottom w:val="0"/>
      <w:divBdr>
        <w:top w:val="none" w:sz="0" w:space="0" w:color="auto"/>
        <w:left w:val="none" w:sz="0" w:space="0" w:color="auto"/>
        <w:bottom w:val="none" w:sz="0" w:space="0" w:color="auto"/>
        <w:right w:val="none" w:sz="0" w:space="0" w:color="auto"/>
      </w:divBdr>
    </w:div>
    <w:div w:id="357513406">
      <w:bodyDiv w:val="1"/>
      <w:marLeft w:val="0"/>
      <w:marRight w:val="0"/>
      <w:marTop w:val="0"/>
      <w:marBottom w:val="0"/>
      <w:divBdr>
        <w:top w:val="none" w:sz="0" w:space="0" w:color="auto"/>
        <w:left w:val="none" w:sz="0" w:space="0" w:color="auto"/>
        <w:bottom w:val="none" w:sz="0" w:space="0" w:color="auto"/>
        <w:right w:val="none" w:sz="0" w:space="0" w:color="auto"/>
      </w:divBdr>
    </w:div>
    <w:div w:id="396435219">
      <w:bodyDiv w:val="1"/>
      <w:marLeft w:val="0"/>
      <w:marRight w:val="0"/>
      <w:marTop w:val="0"/>
      <w:marBottom w:val="0"/>
      <w:divBdr>
        <w:top w:val="none" w:sz="0" w:space="0" w:color="auto"/>
        <w:left w:val="none" w:sz="0" w:space="0" w:color="auto"/>
        <w:bottom w:val="none" w:sz="0" w:space="0" w:color="auto"/>
        <w:right w:val="none" w:sz="0" w:space="0" w:color="auto"/>
      </w:divBdr>
    </w:div>
    <w:div w:id="399062881">
      <w:bodyDiv w:val="1"/>
      <w:marLeft w:val="0"/>
      <w:marRight w:val="0"/>
      <w:marTop w:val="0"/>
      <w:marBottom w:val="0"/>
      <w:divBdr>
        <w:top w:val="none" w:sz="0" w:space="0" w:color="auto"/>
        <w:left w:val="none" w:sz="0" w:space="0" w:color="auto"/>
        <w:bottom w:val="none" w:sz="0" w:space="0" w:color="auto"/>
        <w:right w:val="none" w:sz="0" w:space="0" w:color="auto"/>
      </w:divBdr>
    </w:div>
    <w:div w:id="414937949">
      <w:bodyDiv w:val="1"/>
      <w:marLeft w:val="0"/>
      <w:marRight w:val="0"/>
      <w:marTop w:val="0"/>
      <w:marBottom w:val="0"/>
      <w:divBdr>
        <w:top w:val="none" w:sz="0" w:space="0" w:color="auto"/>
        <w:left w:val="none" w:sz="0" w:space="0" w:color="auto"/>
        <w:bottom w:val="none" w:sz="0" w:space="0" w:color="auto"/>
        <w:right w:val="none" w:sz="0" w:space="0" w:color="auto"/>
      </w:divBdr>
    </w:div>
    <w:div w:id="459960566">
      <w:bodyDiv w:val="1"/>
      <w:marLeft w:val="0"/>
      <w:marRight w:val="0"/>
      <w:marTop w:val="0"/>
      <w:marBottom w:val="0"/>
      <w:divBdr>
        <w:top w:val="none" w:sz="0" w:space="0" w:color="auto"/>
        <w:left w:val="none" w:sz="0" w:space="0" w:color="auto"/>
        <w:bottom w:val="none" w:sz="0" w:space="0" w:color="auto"/>
        <w:right w:val="none" w:sz="0" w:space="0" w:color="auto"/>
      </w:divBdr>
      <w:divsChild>
        <w:div w:id="444083691">
          <w:marLeft w:val="0"/>
          <w:marRight w:val="0"/>
          <w:marTop w:val="0"/>
          <w:marBottom w:val="0"/>
          <w:divBdr>
            <w:top w:val="none" w:sz="0" w:space="0" w:color="auto"/>
            <w:left w:val="none" w:sz="0" w:space="0" w:color="auto"/>
            <w:bottom w:val="none" w:sz="0" w:space="0" w:color="auto"/>
            <w:right w:val="none" w:sz="0" w:space="0" w:color="auto"/>
          </w:divBdr>
        </w:div>
        <w:div w:id="450629662">
          <w:marLeft w:val="0"/>
          <w:marRight w:val="0"/>
          <w:marTop w:val="0"/>
          <w:marBottom w:val="0"/>
          <w:divBdr>
            <w:top w:val="none" w:sz="0" w:space="0" w:color="auto"/>
            <w:left w:val="none" w:sz="0" w:space="0" w:color="auto"/>
            <w:bottom w:val="none" w:sz="0" w:space="0" w:color="auto"/>
            <w:right w:val="none" w:sz="0" w:space="0" w:color="auto"/>
          </w:divBdr>
        </w:div>
        <w:div w:id="536704312">
          <w:marLeft w:val="0"/>
          <w:marRight w:val="0"/>
          <w:marTop w:val="0"/>
          <w:marBottom w:val="0"/>
          <w:divBdr>
            <w:top w:val="none" w:sz="0" w:space="0" w:color="auto"/>
            <w:left w:val="none" w:sz="0" w:space="0" w:color="auto"/>
            <w:bottom w:val="none" w:sz="0" w:space="0" w:color="auto"/>
            <w:right w:val="none" w:sz="0" w:space="0" w:color="auto"/>
          </w:divBdr>
        </w:div>
        <w:div w:id="1370883419">
          <w:marLeft w:val="0"/>
          <w:marRight w:val="0"/>
          <w:marTop w:val="0"/>
          <w:marBottom w:val="0"/>
          <w:divBdr>
            <w:top w:val="none" w:sz="0" w:space="0" w:color="auto"/>
            <w:left w:val="none" w:sz="0" w:space="0" w:color="auto"/>
            <w:bottom w:val="none" w:sz="0" w:space="0" w:color="auto"/>
            <w:right w:val="none" w:sz="0" w:space="0" w:color="auto"/>
          </w:divBdr>
        </w:div>
        <w:div w:id="1630238839">
          <w:marLeft w:val="0"/>
          <w:marRight w:val="0"/>
          <w:marTop w:val="0"/>
          <w:marBottom w:val="0"/>
          <w:divBdr>
            <w:top w:val="none" w:sz="0" w:space="0" w:color="auto"/>
            <w:left w:val="none" w:sz="0" w:space="0" w:color="auto"/>
            <w:bottom w:val="none" w:sz="0" w:space="0" w:color="auto"/>
            <w:right w:val="none" w:sz="0" w:space="0" w:color="auto"/>
          </w:divBdr>
        </w:div>
        <w:div w:id="2103335079">
          <w:marLeft w:val="0"/>
          <w:marRight w:val="0"/>
          <w:marTop w:val="0"/>
          <w:marBottom w:val="0"/>
          <w:divBdr>
            <w:top w:val="none" w:sz="0" w:space="0" w:color="auto"/>
            <w:left w:val="none" w:sz="0" w:space="0" w:color="auto"/>
            <w:bottom w:val="none" w:sz="0" w:space="0" w:color="auto"/>
            <w:right w:val="none" w:sz="0" w:space="0" w:color="auto"/>
          </w:divBdr>
        </w:div>
        <w:div w:id="2115126327">
          <w:marLeft w:val="0"/>
          <w:marRight w:val="0"/>
          <w:marTop w:val="0"/>
          <w:marBottom w:val="0"/>
          <w:divBdr>
            <w:top w:val="none" w:sz="0" w:space="0" w:color="auto"/>
            <w:left w:val="none" w:sz="0" w:space="0" w:color="auto"/>
            <w:bottom w:val="none" w:sz="0" w:space="0" w:color="auto"/>
            <w:right w:val="none" w:sz="0" w:space="0" w:color="auto"/>
          </w:divBdr>
        </w:div>
      </w:divsChild>
    </w:div>
    <w:div w:id="550001087">
      <w:bodyDiv w:val="1"/>
      <w:marLeft w:val="0"/>
      <w:marRight w:val="0"/>
      <w:marTop w:val="0"/>
      <w:marBottom w:val="0"/>
      <w:divBdr>
        <w:top w:val="none" w:sz="0" w:space="0" w:color="auto"/>
        <w:left w:val="none" w:sz="0" w:space="0" w:color="auto"/>
        <w:bottom w:val="none" w:sz="0" w:space="0" w:color="auto"/>
        <w:right w:val="none" w:sz="0" w:space="0" w:color="auto"/>
      </w:divBdr>
    </w:div>
    <w:div w:id="556161581">
      <w:bodyDiv w:val="1"/>
      <w:marLeft w:val="0"/>
      <w:marRight w:val="0"/>
      <w:marTop w:val="0"/>
      <w:marBottom w:val="0"/>
      <w:divBdr>
        <w:top w:val="none" w:sz="0" w:space="0" w:color="auto"/>
        <w:left w:val="none" w:sz="0" w:space="0" w:color="auto"/>
        <w:bottom w:val="none" w:sz="0" w:space="0" w:color="auto"/>
        <w:right w:val="none" w:sz="0" w:space="0" w:color="auto"/>
      </w:divBdr>
    </w:div>
    <w:div w:id="626853741">
      <w:bodyDiv w:val="1"/>
      <w:marLeft w:val="0"/>
      <w:marRight w:val="0"/>
      <w:marTop w:val="0"/>
      <w:marBottom w:val="0"/>
      <w:divBdr>
        <w:top w:val="none" w:sz="0" w:space="0" w:color="auto"/>
        <w:left w:val="none" w:sz="0" w:space="0" w:color="auto"/>
        <w:bottom w:val="none" w:sz="0" w:space="0" w:color="auto"/>
        <w:right w:val="none" w:sz="0" w:space="0" w:color="auto"/>
      </w:divBdr>
    </w:div>
    <w:div w:id="676663331">
      <w:bodyDiv w:val="1"/>
      <w:marLeft w:val="0"/>
      <w:marRight w:val="0"/>
      <w:marTop w:val="0"/>
      <w:marBottom w:val="0"/>
      <w:divBdr>
        <w:top w:val="none" w:sz="0" w:space="0" w:color="auto"/>
        <w:left w:val="none" w:sz="0" w:space="0" w:color="auto"/>
        <w:bottom w:val="none" w:sz="0" w:space="0" w:color="auto"/>
        <w:right w:val="none" w:sz="0" w:space="0" w:color="auto"/>
      </w:divBdr>
    </w:div>
    <w:div w:id="688528271">
      <w:bodyDiv w:val="1"/>
      <w:marLeft w:val="0"/>
      <w:marRight w:val="0"/>
      <w:marTop w:val="0"/>
      <w:marBottom w:val="0"/>
      <w:divBdr>
        <w:top w:val="none" w:sz="0" w:space="0" w:color="auto"/>
        <w:left w:val="none" w:sz="0" w:space="0" w:color="auto"/>
        <w:bottom w:val="none" w:sz="0" w:space="0" w:color="auto"/>
        <w:right w:val="none" w:sz="0" w:space="0" w:color="auto"/>
      </w:divBdr>
    </w:div>
    <w:div w:id="741681754">
      <w:bodyDiv w:val="1"/>
      <w:marLeft w:val="0"/>
      <w:marRight w:val="0"/>
      <w:marTop w:val="0"/>
      <w:marBottom w:val="0"/>
      <w:divBdr>
        <w:top w:val="none" w:sz="0" w:space="0" w:color="auto"/>
        <w:left w:val="none" w:sz="0" w:space="0" w:color="auto"/>
        <w:bottom w:val="none" w:sz="0" w:space="0" w:color="auto"/>
        <w:right w:val="none" w:sz="0" w:space="0" w:color="auto"/>
      </w:divBdr>
    </w:div>
    <w:div w:id="766534217">
      <w:bodyDiv w:val="1"/>
      <w:marLeft w:val="0"/>
      <w:marRight w:val="0"/>
      <w:marTop w:val="0"/>
      <w:marBottom w:val="0"/>
      <w:divBdr>
        <w:top w:val="none" w:sz="0" w:space="0" w:color="auto"/>
        <w:left w:val="none" w:sz="0" w:space="0" w:color="auto"/>
        <w:bottom w:val="none" w:sz="0" w:space="0" w:color="auto"/>
        <w:right w:val="none" w:sz="0" w:space="0" w:color="auto"/>
      </w:divBdr>
    </w:div>
    <w:div w:id="852650058">
      <w:bodyDiv w:val="1"/>
      <w:marLeft w:val="0"/>
      <w:marRight w:val="0"/>
      <w:marTop w:val="0"/>
      <w:marBottom w:val="0"/>
      <w:divBdr>
        <w:top w:val="none" w:sz="0" w:space="0" w:color="auto"/>
        <w:left w:val="none" w:sz="0" w:space="0" w:color="auto"/>
        <w:bottom w:val="none" w:sz="0" w:space="0" w:color="auto"/>
        <w:right w:val="none" w:sz="0" w:space="0" w:color="auto"/>
      </w:divBdr>
    </w:div>
    <w:div w:id="900604664">
      <w:bodyDiv w:val="1"/>
      <w:marLeft w:val="0"/>
      <w:marRight w:val="0"/>
      <w:marTop w:val="0"/>
      <w:marBottom w:val="0"/>
      <w:divBdr>
        <w:top w:val="none" w:sz="0" w:space="0" w:color="auto"/>
        <w:left w:val="none" w:sz="0" w:space="0" w:color="auto"/>
        <w:bottom w:val="none" w:sz="0" w:space="0" w:color="auto"/>
        <w:right w:val="none" w:sz="0" w:space="0" w:color="auto"/>
      </w:divBdr>
    </w:div>
    <w:div w:id="943345324">
      <w:bodyDiv w:val="1"/>
      <w:marLeft w:val="0"/>
      <w:marRight w:val="0"/>
      <w:marTop w:val="0"/>
      <w:marBottom w:val="0"/>
      <w:divBdr>
        <w:top w:val="none" w:sz="0" w:space="0" w:color="auto"/>
        <w:left w:val="none" w:sz="0" w:space="0" w:color="auto"/>
        <w:bottom w:val="none" w:sz="0" w:space="0" w:color="auto"/>
        <w:right w:val="none" w:sz="0" w:space="0" w:color="auto"/>
      </w:divBdr>
    </w:div>
    <w:div w:id="968589100">
      <w:bodyDiv w:val="1"/>
      <w:marLeft w:val="0"/>
      <w:marRight w:val="0"/>
      <w:marTop w:val="0"/>
      <w:marBottom w:val="0"/>
      <w:divBdr>
        <w:top w:val="none" w:sz="0" w:space="0" w:color="auto"/>
        <w:left w:val="none" w:sz="0" w:space="0" w:color="auto"/>
        <w:bottom w:val="none" w:sz="0" w:space="0" w:color="auto"/>
        <w:right w:val="none" w:sz="0" w:space="0" w:color="auto"/>
      </w:divBdr>
    </w:div>
    <w:div w:id="998537718">
      <w:bodyDiv w:val="1"/>
      <w:marLeft w:val="0"/>
      <w:marRight w:val="0"/>
      <w:marTop w:val="0"/>
      <w:marBottom w:val="0"/>
      <w:divBdr>
        <w:top w:val="none" w:sz="0" w:space="0" w:color="auto"/>
        <w:left w:val="none" w:sz="0" w:space="0" w:color="auto"/>
        <w:bottom w:val="none" w:sz="0" w:space="0" w:color="auto"/>
        <w:right w:val="none" w:sz="0" w:space="0" w:color="auto"/>
      </w:divBdr>
    </w:div>
    <w:div w:id="1007903551">
      <w:bodyDiv w:val="1"/>
      <w:marLeft w:val="0"/>
      <w:marRight w:val="0"/>
      <w:marTop w:val="0"/>
      <w:marBottom w:val="0"/>
      <w:divBdr>
        <w:top w:val="none" w:sz="0" w:space="0" w:color="auto"/>
        <w:left w:val="none" w:sz="0" w:space="0" w:color="auto"/>
        <w:bottom w:val="none" w:sz="0" w:space="0" w:color="auto"/>
        <w:right w:val="none" w:sz="0" w:space="0" w:color="auto"/>
      </w:divBdr>
    </w:div>
    <w:div w:id="1015616935">
      <w:bodyDiv w:val="1"/>
      <w:marLeft w:val="0"/>
      <w:marRight w:val="0"/>
      <w:marTop w:val="0"/>
      <w:marBottom w:val="0"/>
      <w:divBdr>
        <w:top w:val="none" w:sz="0" w:space="0" w:color="auto"/>
        <w:left w:val="none" w:sz="0" w:space="0" w:color="auto"/>
        <w:bottom w:val="none" w:sz="0" w:space="0" w:color="auto"/>
        <w:right w:val="none" w:sz="0" w:space="0" w:color="auto"/>
      </w:divBdr>
    </w:div>
    <w:div w:id="1035083291">
      <w:bodyDiv w:val="1"/>
      <w:marLeft w:val="0"/>
      <w:marRight w:val="0"/>
      <w:marTop w:val="0"/>
      <w:marBottom w:val="0"/>
      <w:divBdr>
        <w:top w:val="none" w:sz="0" w:space="0" w:color="auto"/>
        <w:left w:val="none" w:sz="0" w:space="0" w:color="auto"/>
        <w:bottom w:val="none" w:sz="0" w:space="0" w:color="auto"/>
        <w:right w:val="none" w:sz="0" w:space="0" w:color="auto"/>
      </w:divBdr>
    </w:div>
    <w:div w:id="1044646036">
      <w:bodyDiv w:val="1"/>
      <w:marLeft w:val="0"/>
      <w:marRight w:val="0"/>
      <w:marTop w:val="0"/>
      <w:marBottom w:val="0"/>
      <w:divBdr>
        <w:top w:val="none" w:sz="0" w:space="0" w:color="auto"/>
        <w:left w:val="none" w:sz="0" w:space="0" w:color="auto"/>
        <w:bottom w:val="none" w:sz="0" w:space="0" w:color="auto"/>
        <w:right w:val="none" w:sz="0" w:space="0" w:color="auto"/>
      </w:divBdr>
    </w:div>
    <w:div w:id="1099910478">
      <w:bodyDiv w:val="1"/>
      <w:marLeft w:val="0"/>
      <w:marRight w:val="0"/>
      <w:marTop w:val="0"/>
      <w:marBottom w:val="0"/>
      <w:divBdr>
        <w:top w:val="none" w:sz="0" w:space="0" w:color="auto"/>
        <w:left w:val="none" w:sz="0" w:space="0" w:color="auto"/>
        <w:bottom w:val="none" w:sz="0" w:space="0" w:color="auto"/>
        <w:right w:val="none" w:sz="0" w:space="0" w:color="auto"/>
      </w:divBdr>
    </w:div>
    <w:div w:id="1110393172">
      <w:bodyDiv w:val="1"/>
      <w:marLeft w:val="0"/>
      <w:marRight w:val="0"/>
      <w:marTop w:val="0"/>
      <w:marBottom w:val="0"/>
      <w:divBdr>
        <w:top w:val="none" w:sz="0" w:space="0" w:color="auto"/>
        <w:left w:val="none" w:sz="0" w:space="0" w:color="auto"/>
        <w:bottom w:val="none" w:sz="0" w:space="0" w:color="auto"/>
        <w:right w:val="none" w:sz="0" w:space="0" w:color="auto"/>
      </w:divBdr>
    </w:div>
    <w:div w:id="1139497589">
      <w:bodyDiv w:val="1"/>
      <w:marLeft w:val="0"/>
      <w:marRight w:val="0"/>
      <w:marTop w:val="0"/>
      <w:marBottom w:val="0"/>
      <w:divBdr>
        <w:top w:val="none" w:sz="0" w:space="0" w:color="auto"/>
        <w:left w:val="none" w:sz="0" w:space="0" w:color="auto"/>
        <w:bottom w:val="none" w:sz="0" w:space="0" w:color="auto"/>
        <w:right w:val="none" w:sz="0" w:space="0" w:color="auto"/>
      </w:divBdr>
    </w:div>
    <w:div w:id="1155148289">
      <w:bodyDiv w:val="1"/>
      <w:marLeft w:val="0"/>
      <w:marRight w:val="0"/>
      <w:marTop w:val="0"/>
      <w:marBottom w:val="0"/>
      <w:divBdr>
        <w:top w:val="none" w:sz="0" w:space="0" w:color="auto"/>
        <w:left w:val="none" w:sz="0" w:space="0" w:color="auto"/>
        <w:bottom w:val="none" w:sz="0" w:space="0" w:color="auto"/>
        <w:right w:val="none" w:sz="0" w:space="0" w:color="auto"/>
      </w:divBdr>
    </w:div>
    <w:div w:id="1168667424">
      <w:bodyDiv w:val="1"/>
      <w:marLeft w:val="0"/>
      <w:marRight w:val="0"/>
      <w:marTop w:val="0"/>
      <w:marBottom w:val="0"/>
      <w:divBdr>
        <w:top w:val="none" w:sz="0" w:space="0" w:color="auto"/>
        <w:left w:val="none" w:sz="0" w:space="0" w:color="auto"/>
        <w:bottom w:val="none" w:sz="0" w:space="0" w:color="auto"/>
        <w:right w:val="none" w:sz="0" w:space="0" w:color="auto"/>
      </w:divBdr>
    </w:div>
    <w:div w:id="1191384026">
      <w:bodyDiv w:val="1"/>
      <w:marLeft w:val="0"/>
      <w:marRight w:val="0"/>
      <w:marTop w:val="0"/>
      <w:marBottom w:val="0"/>
      <w:divBdr>
        <w:top w:val="none" w:sz="0" w:space="0" w:color="auto"/>
        <w:left w:val="none" w:sz="0" w:space="0" w:color="auto"/>
        <w:bottom w:val="none" w:sz="0" w:space="0" w:color="auto"/>
        <w:right w:val="none" w:sz="0" w:space="0" w:color="auto"/>
      </w:divBdr>
      <w:divsChild>
        <w:div w:id="173807710">
          <w:marLeft w:val="0"/>
          <w:marRight w:val="0"/>
          <w:marTop w:val="120"/>
          <w:marBottom w:val="0"/>
          <w:divBdr>
            <w:top w:val="none" w:sz="0" w:space="0" w:color="auto"/>
            <w:left w:val="none" w:sz="0" w:space="0" w:color="auto"/>
            <w:bottom w:val="none" w:sz="0" w:space="0" w:color="auto"/>
            <w:right w:val="none" w:sz="0" w:space="0" w:color="auto"/>
          </w:divBdr>
        </w:div>
        <w:div w:id="17854924">
          <w:marLeft w:val="0"/>
          <w:marRight w:val="0"/>
          <w:marTop w:val="120"/>
          <w:marBottom w:val="0"/>
          <w:divBdr>
            <w:top w:val="none" w:sz="0" w:space="0" w:color="auto"/>
            <w:left w:val="none" w:sz="0" w:space="0" w:color="auto"/>
            <w:bottom w:val="none" w:sz="0" w:space="0" w:color="auto"/>
            <w:right w:val="none" w:sz="0" w:space="0" w:color="auto"/>
          </w:divBdr>
        </w:div>
      </w:divsChild>
    </w:div>
    <w:div w:id="1263219551">
      <w:bodyDiv w:val="1"/>
      <w:marLeft w:val="0"/>
      <w:marRight w:val="0"/>
      <w:marTop w:val="0"/>
      <w:marBottom w:val="0"/>
      <w:divBdr>
        <w:top w:val="none" w:sz="0" w:space="0" w:color="auto"/>
        <w:left w:val="none" w:sz="0" w:space="0" w:color="auto"/>
        <w:bottom w:val="none" w:sz="0" w:space="0" w:color="auto"/>
        <w:right w:val="none" w:sz="0" w:space="0" w:color="auto"/>
      </w:divBdr>
    </w:div>
    <w:div w:id="1278030123">
      <w:bodyDiv w:val="1"/>
      <w:marLeft w:val="0"/>
      <w:marRight w:val="0"/>
      <w:marTop w:val="0"/>
      <w:marBottom w:val="0"/>
      <w:divBdr>
        <w:top w:val="none" w:sz="0" w:space="0" w:color="auto"/>
        <w:left w:val="none" w:sz="0" w:space="0" w:color="auto"/>
        <w:bottom w:val="none" w:sz="0" w:space="0" w:color="auto"/>
        <w:right w:val="none" w:sz="0" w:space="0" w:color="auto"/>
      </w:divBdr>
    </w:div>
    <w:div w:id="1283727908">
      <w:bodyDiv w:val="1"/>
      <w:marLeft w:val="0"/>
      <w:marRight w:val="0"/>
      <w:marTop w:val="0"/>
      <w:marBottom w:val="0"/>
      <w:divBdr>
        <w:top w:val="none" w:sz="0" w:space="0" w:color="auto"/>
        <w:left w:val="none" w:sz="0" w:space="0" w:color="auto"/>
        <w:bottom w:val="none" w:sz="0" w:space="0" w:color="auto"/>
        <w:right w:val="none" w:sz="0" w:space="0" w:color="auto"/>
      </w:divBdr>
      <w:divsChild>
        <w:div w:id="206991454">
          <w:marLeft w:val="0"/>
          <w:marRight w:val="0"/>
          <w:marTop w:val="0"/>
          <w:marBottom w:val="0"/>
          <w:divBdr>
            <w:top w:val="none" w:sz="0" w:space="0" w:color="auto"/>
            <w:left w:val="none" w:sz="0" w:space="0" w:color="auto"/>
            <w:bottom w:val="none" w:sz="0" w:space="0" w:color="auto"/>
            <w:right w:val="none" w:sz="0" w:space="0" w:color="auto"/>
          </w:divBdr>
        </w:div>
        <w:div w:id="1584561482">
          <w:marLeft w:val="0"/>
          <w:marRight w:val="0"/>
          <w:marTop w:val="0"/>
          <w:marBottom w:val="0"/>
          <w:divBdr>
            <w:top w:val="none" w:sz="0" w:space="0" w:color="auto"/>
            <w:left w:val="none" w:sz="0" w:space="0" w:color="auto"/>
            <w:bottom w:val="none" w:sz="0" w:space="0" w:color="auto"/>
            <w:right w:val="none" w:sz="0" w:space="0" w:color="auto"/>
          </w:divBdr>
        </w:div>
        <w:div w:id="897864686">
          <w:marLeft w:val="0"/>
          <w:marRight w:val="0"/>
          <w:marTop w:val="0"/>
          <w:marBottom w:val="0"/>
          <w:divBdr>
            <w:top w:val="none" w:sz="0" w:space="0" w:color="auto"/>
            <w:left w:val="none" w:sz="0" w:space="0" w:color="auto"/>
            <w:bottom w:val="none" w:sz="0" w:space="0" w:color="auto"/>
            <w:right w:val="none" w:sz="0" w:space="0" w:color="auto"/>
          </w:divBdr>
        </w:div>
        <w:div w:id="1938975667">
          <w:marLeft w:val="0"/>
          <w:marRight w:val="0"/>
          <w:marTop w:val="0"/>
          <w:marBottom w:val="0"/>
          <w:divBdr>
            <w:top w:val="none" w:sz="0" w:space="0" w:color="auto"/>
            <w:left w:val="none" w:sz="0" w:space="0" w:color="auto"/>
            <w:bottom w:val="none" w:sz="0" w:space="0" w:color="auto"/>
            <w:right w:val="none" w:sz="0" w:space="0" w:color="auto"/>
          </w:divBdr>
        </w:div>
        <w:div w:id="1638872974">
          <w:marLeft w:val="0"/>
          <w:marRight w:val="0"/>
          <w:marTop w:val="0"/>
          <w:marBottom w:val="0"/>
          <w:divBdr>
            <w:top w:val="none" w:sz="0" w:space="0" w:color="auto"/>
            <w:left w:val="none" w:sz="0" w:space="0" w:color="auto"/>
            <w:bottom w:val="none" w:sz="0" w:space="0" w:color="auto"/>
            <w:right w:val="none" w:sz="0" w:space="0" w:color="auto"/>
          </w:divBdr>
        </w:div>
        <w:div w:id="1269385853">
          <w:marLeft w:val="0"/>
          <w:marRight w:val="0"/>
          <w:marTop w:val="0"/>
          <w:marBottom w:val="0"/>
          <w:divBdr>
            <w:top w:val="none" w:sz="0" w:space="0" w:color="auto"/>
            <w:left w:val="none" w:sz="0" w:space="0" w:color="auto"/>
            <w:bottom w:val="none" w:sz="0" w:space="0" w:color="auto"/>
            <w:right w:val="none" w:sz="0" w:space="0" w:color="auto"/>
          </w:divBdr>
        </w:div>
        <w:div w:id="761683238">
          <w:marLeft w:val="0"/>
          <w:marRight w:val="0"/>
          <w:marTop w:val="0"/>
          <w:marBottom w:val="0"/>
          <w:divBdr>
            <w:top w:val="none" w:sz="0" w:space="0" w:color="auto"/>
            <w:left w:val="none" w:sz="0" w:space="0" w:color="auto"/>
            <w:bottom w:val="none" w:sz="0" w:space="0" w:color="auto"/>
            <w:right w:val="none" w:sz="0" w:space="0" w:color="auto"/>
          </w:divBdr>
        </w:div>
        <w:div w:id="569314934">
          <w:marLeft w:val="0"/>
          <w:marRight w:val="0"/>
          <w:marTop w:val="0"/>
          <w:marBottom w:val="0"/>
          <w:divBdr>
            <w:top w:val="none" w:sz="0" w:space="0" w:color="auto"/>
            <w:left w:val="none" w:sz="0" w:space="0" w:color="auto"/>
            <w:bottom w:val="none" w:sz="0" w:space="0" w:color="auto"/>
            <w:right w:val="none" w:sz="0" w:space="0" w:color="auto"/>
          </w:divBdr>
        </w:div>
        <w:div w:id="1621643382">
          <w:marLeft w:val="0"/>
          <w:marRight w:val="0"/>
          <w:marTop w:val="0"/>
          <w:marBottom w:val="0"/>
          <w:divBdr>
            <w:top w:val="none" w:sz="0" w:space="0" w:color="auto"/>
            <w:left w:val="none" w:sz="0" w:space="0" w:color="auto"/>
            <w:bottom w:val="none" w:sz="0" w:space="0" w:color="auto"/>
            <w:right w:val="none" w:sz="0" w:space="0" w:color="auto"/>
          </w:divBdr>
        </w:div>
        <w:div w:id="1642421907">
          <w:marLeft w:val="0"/>
          <w:marRight w:val="0"/>
          <w:marTop w:val="0"/>
          <w:marBottom w:val="0"/>
          <w:divBdr>
            <w:top w:val="none" w:sz="0" w:space="0" w:color="auto"/>
            <w:left w:val="none" w:sz="0" w:space="0" w:color="auto"/>
            <w:bottom w:val="none" w:sz="0" w:space="0" w:color="auto"/>
            <w:right w:val="none" w:sz="0" w:space="0" w:color="auto"/>
          </w:divBdr>
        </w:div>
      </w:divsChild>
    </w:div>
    <w:div w:id="1307318052">
      <w:bodyDiv w:val="1"/>
      <w:marLeft w:val="0"/>
      <w:marRight w:val="0"/>
      <w:marTop w:val="0"/>
      <w:marBottom w:val="0"/>
      <w:divBdr>
        <w:top w:val="none" w:sz="0" w:space="0" w:color="auto"/>
        <w:left w:val="none" w:sz="0" w:space="0" w:color="auto"/>
        <w:bottom w:val="none" w:sz="0" w:space="0" w:color="auto"/>
        <w:right w:val="none" w:sz="0" w:space="0" w:color="auto"/>
      </w:divBdr>
    </w:div>
    <w:div w:id="1328704976">
      <w:bodyDiv w:val="1"/>
      <w:marLeft w:val="0"/>
      <w:marRight w:val="0"/>
      <w:marTop w:val="0"/>
      <w:marBottom w:val="0"/>
      <w:divBdr>
        <w:top w:val="none" w:sz="0" w:space="0" w:color="auto"/>
        <w:left w:val="none" w:sz="0" w:space="0" w:color="auto"/>
        <w:bottom w:val="none" w:sz="0" w:space="0" w:color="auto"/>
        <w:right w:val="none" w:sz="0" w:space="0" w:color="auto"/>
      </w:divBdr>
    </w:div>
    <w:div w:id="1352686004">
      <w:bodyDiv w:val="1"/>
      <w:marLeft w:val="0"/>
      <w:marRight w:val="0"/>
      <w:marTop w:val="0"/>
      <w:marBottom w:val="0"/>
      <w:divBdr>
        <w:top w:val="none" w:sz="0" w:space="0" w:color="auto"/>
        <w:left w:val="none" w:sz="0" w:space="0" w:color="auto"/>
        <w:bottom w:val="none" w:sz="0" w:space="0" w:color="auto"/>
        <w:right w:val="none" w:sz="0" w:space="0" w:color="auto"/>
      </w:divBdr>
    </w:div>
    <w:div w:id="1384334276">
      <w:bodyDiv w:val="1"/>
      <w:marLeft w:val="0"/>
      <w:marRight w:val="0"/>
      <w:marTop w:val="0"/>
      <w:marBottom w:val="0"/>
      <w:divBdr>
        <w:top w:val="none" w:sz="0" w:space="0" w:color="auto"/>
        <w:left w:val="none" w:sz="0" w:space="0" w:color="auto"/>
        <w:bottom w:val="none" w:sz="0" w:space="0" w:color="auto"/>
        <w:right w:val="none" w:sz="0" w:space="0" w:color="auto"/>
      </w:divBdr>
    </w:div>
    <w:div w:id="1427653802">
      <w:bodyDiv w:val="1"/>
      <w:marLeft w:val="0"/>
      <w:marRight w:val="0"/>
      <w:marTop w:val="0"/>
      <w:marBottom w:val="0"/>
      <w:divBdr>
        <w:top w:val="none" w:sz="0" w:space="0" w:color="auto"/>
        <w:left w:val="none" w:sz="0" w:space="0" w:color="auto"/>
        <w:bottom w:val="none" w:sz="0" w:space="0" w:color="auto"/>
        <w:right w:val="none" w:sz="0" w:space="0" w:color="auto"/>
      </w:divBdr>
    </w:div>
    <w:div w:id="1446652297">
      <w:bodyDiv w:val="1"/>
      <w:marLeft w:val="0"/>
      <w:marRight w:val="0"/>
      <w:marTop w:val="0"/>
      <w:marBottom w:val="0"/>
      <w:divBdr>
        <w:top w:val="none" w:sz="0" w:space="0" w:color="auto"/>
        <w:left w:val="none" w:sz="0" w:space="0" w:color="auto"/>
        <w:bottom w:val="none" w:sz="0" w:space="0" w:color="auto"/>
        <w:right w:val="none" w:sz="0" w:space="0" w:color="auto"/>
      </w:divBdr>
    </w:div>
    <w:div w:id="1469472787">
      <w:bodyDiv w:val="1"/>
      <w:marLeft w:val="0"/>
      <w:marRight w:val="0"/>
      <w:marTop w:val="0"/>
      <w:marBottom w:val="0"/>
      <w:divBdr>
        <w:top w:val="none" w:sz="0" w:space="0" w:color="auto"/>
        <w:left w:val="none" w:sz="0" w:space="0" w:color="auto"/>
        <w:bottom w:val="none" w:sz="0" w:space="0" w:color="auto"/>
        <w:right w:val="none" w:sz="0" w:space="0" w:color="auto"/>
      </w:divBdr>
    </w:div>
    <w:div w:id="1491209376">
      <w:bodyDiv w:val="1"/>
      <w:marLeft w:val="0"/>
      <w:marRight w:val="0"/>
      <w:marTop w:val="0"/>
      <w:marBottom w:val="0"/>
      <w:divBdr>
        <w:top w:val="none" w:sz="0" w:space="0" w:color="auto"/>
        <w:left w:val="none" w:sz="0" w:space="0" w:color="auto"/>
        <w:bottom w:val="none" w:sz="0" w:space="0" w:color="auto"/>
        <w:right w:val="none" w:sz="0" w:space="0" w:color="auto"/>
      </w:divBdr>
    </w:div>
    <w:div w:id="1529413637">
      <w:bodyDiv w:val="1"/>
      <w:marLeft w:val="0"/>
      <w:marRight w:val="0"/>
      <w:marTop w:val="0"/>
      <w:marBottom w:val="0"/>
      <w:divBdr>
        <w:top w:val="none" w:sz="0" w:space="0" w:color="auto"/>
        <w:left w:val="none" w:sz="0" w:space="0" w:color="auto"/>
        <w:bottom w:val="none" w:sz="0" w:space="0" w:color="auto"/>
        <w:right w:val="none" w:sz="0" w:space="0" w:color="auto"/>
      </w:divBdr>
    </w:div>
    <w:div w:id="1530491016">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89928029">
      <w:bodyDiv w:val="1"/>
      <w:marLeft w:val="0"/>
      <w:marRight w:val="0"/>
      <w:marTop w:val="0"/>
      <w:marBottom w:val="0"/>
      <w:divBdr>
        <w:top w:val="none" w:sz="0" w:space="0" w:color="auto"/>
        <w:left w:val="none" w:sz="0" w:space="0" w:color="auto"/>
        <w:bottom w:val="none" w:sz="0" w:space="0" w:color="auto"/>
        <w:right w:val="none" w:sz="0" w:space="0" w:color="auto"/>
      </w:divBdr>
    </w:div>
    <w:div w:id="1657301224">
      <w:bodyDiv w:val="1"/>
      <w:marLeft w:val="0"/>
      <w:marRight w:val="0"/>
      <w:marTop w:val="0"/>
      <w:marBottom w:val="0"/>
      <w:divBdr>
        <w:top w:val="none" w:sz="0" w:space="0" w:color="auto"/>
        <w:left w:val="none" w:sz="0" w:space="0" w:color="auto"/>
        <w:bottom w:val="none" w:sz="0" w:space="0" w:color="auto"/>
        <w:right w:val="none" w:sz="0" w:space="0" w:color="auto"/>
      </w:divBdr>
    </w:div>
    <w:div w:id="1694527057">
      <w:bodyDiv w:val="1"/>
      <w:marLeft w:val="0"/>
      <w:marRight w:val="0"/>
      <w:marTop w:val="0"/>
      <w:marBottom w:val="0"/>
      <w:divBdr>
        <w:top w:val="none" w:sz="0" w:space="0" w:color="auto"/>
        <w:left w:val="none" w:sz="0" w:space="0" w:color="auto"/>
        <w:bottom w:val="none" w:sz="0" w:space="0" w:color="auto"/>
        <w:right w:val="none" w:sz="0" w:space="0" w:color="auto"/>
      </w:divBdr>
    </w:div>
    <w:div w:id="1699231998">
      <w:bodyDiv w:val="1"/>
      <w:marLeft w:val="0"/>
      <w:marRight w:val="0"/>
      <w:marTop w:val="0"/>
      <w:marBottom w:val="0"/>
      <w:divBdr>
        <w:top w:val="none" w:sz="0" w:space="0" w:color="auto"/>
        <w:left w:val="none" w:sz="0" w:space="0" w:color="auto"/>
        <w:bottom w:val="none" w:sz="0" w:space="0" w:color="auto"/>
        <w:right w:val="none" w:sz="0" w:space="0" w:color="auto"/>
      </w:divBdr>
    </w:div>
    <w:div w:id="1700619859">
      <w:bodyDiv w:val="1"/>
      <w:marLeft w:val="0"/>
      <w:marRight w:val="0"/>
      <w:marTop w:val="0"/>
      <w:marBottom w:val="0"/>
      <w:divBdr>
        <w:top w:val="none" w:sz="0" w:space="0" w:color="auto"/>
        <w:left w:val="none" w:sz="0" w:space="0" w:color="auto"/>
        <w:bottom w:val="none" w:sz="0" w:space="0" w:color="auto"/>
        <w:right w:val="none" w:sz="0" w:space="0" w:color="auto"/>
      </w:divBdr>
    </w:div>
    <w:div w:id="1706759037">
      <w:bodyDiv w:val="1"/>
      <w:marLeft w:val="0"/>
      <w:marRight w:val="0"/>
      <w:marTop w:val="0"/>
      <w:marBottom w:val="0"/>
      <w:divBdr>
        <w:top w:val="none" w:sz="0" w:space="0" w:color="auto"/>
        <w:left w:val="none" w:sz="0" w:space="0" w:color="auto"/>
        <w:bottom w:val="none" w:sz="0" w:space="0" w:color="auto"/>
        <w:right w:val="none" w:sz="0" w:space="0" w:color="auto"/>
      </w:divBdr>
    </w:div>
    <w:div w:id="1759280536">
      <w:bodyDiv w:val="1"/>
      <w:marLeft w:val="0"/>
      <w:marRight w:val="0"/>
      <w:marTop w:val="0"/>
      <w:marBottom w:val="0"/>
      <w:divBdr>
        <w:top w:val="none" w:sz="0" w:space="0" w:color="auto"/>
        <w:left w:val="none" w:sz="0" w:space="0" w:color="auto"/>
        <w:bottom w:val="none" w:sz="0" w:space="0" w:color="auto"/>
        <w:right w:val="none" w:sz="0" w:space="0" w:color="auto"/>
      </w:divBdr>
    </w:div>
    <w:div w:id="1865822515">
      <w:bodyDiv w:val="1"/>
      <w:marLeft w:val="0"/>
      <w:marRight w:val="0"/>
      <w:marTop w:val="0"/>
      <w:marBottom w:val="0"/>
      <w:divBdr>
        <w:top w:val="none" w:sz="0" w:space="0" w:color="auto"/>
        <w:left w:val="none" w:sz="0" w:space="0" w:color="auto"/>
        <w:bottom w:val="none" w:sz="0" w:space="0" w:color="auto"/>
        <w:right w:val="none" w:sz="0" w:space="0" w:color="auto"/>
      </w:divBdr>
    </w:div>
    <w:div w:id="1933930082">
      <w:bodyDiv w:val="1"/>
      <w:marLeft w:val="0"/>
      <w:marRight w:val="0"/>
      <w:marTop w:val="0"/>
      <w:marBottom w:val="0"/>
      <w:divBdr>
        <w:top w:val="none" w:sz="0" w:space="0" w:color="auto"/>
        <w:left w:val="none" w:sz="0" w:space="0" w:color="auto"/>
        <w:bottom w:val="none" w:sz="0" w:space="0" w:color="auto"/>
        <w:right w:val="none" w:sz="0" w:space="0" w:color="auto"/>
      </w:divBdr>
    </w:div>
    <w:div w:id="1955944808">
      <w:bodyDiv w:val="1"/>
      <w:marLeft w:val="0"/>
      <w:marRight w:val="0"/>
      <w:marTop w:val="0"/>
      <w:marBottom w:val="0"/>
      <w:divBdr>
        <w:top w:val="none" w:sz="0" w:space="0" w:color="auto"/>
        <w:left w:val="none" w:sz="0" w:space="0" w:color="auto"/>
        <w:bottom w:val="none" w:sz="0" w:space="0" w:color="auto"/>
        <w:right w:val="none" w:sz="0" w:space="0" w:color="auto"/>
      </w:divBdr>
    </w:div>
    <w:div w:id="1981419889">
      <w:bodyDiv w:val="1"/>
      <w:marLeft w:val="0"/>
      <w:marRight w:val="0"/>
      <w:marTop w:val="0"/>
      <w:marBottom w:val="0"/>
      <w:divBdr>
        <w:top w:val="none" w:sz="0" w:space="0" w:color="auto"/>
        <w:left w:val="none" w:sz="0" w:space="0" w:color="auto"/>
        <w:bottom w:val="none" w:sz="0" w:space="0" w:color="auto"/>
        <w:right w:val="none" w:sz="0" w:space="0" w:color="auto"/>
      </w:divBdr>
    </w:div>
    <w:div w:id="2005820797">
      <w:bodyDiv w:val="1"/>
      <w:marLeft w:val="0"/>
      <w:marRight w:val="0"/>
      <w:marTop w:val="0"/>
      <w:marBottom w:val="0"/>
      <w:divBdr>
        <w:top w:val="none" w:sz="0" w:space="0" w:color="auto"/>
        <w:left w:val="none" w:sz="0" w:space="0" w:color="auto"/>
        <w:bottom w:val="none" w:sz="0" w:space="0" w:color="auto"/>
        <w:right w:val="none" w:sz="0" w:space="0" w:color="auto"/>
      </w:divBdr>
      <w:divsChild>
        <w:div w:id="1767579705">
          <w:marLeft w:val="0"/>
          <w:marRight w:val="0"/>
          <w:marTop w:val="120"/>
          <w:marBottom w:val="0"/>
          <w:divBdr>
            <w:top w:val="none" w:sz="0" w:space="0" w:color="auto"/>
            <w:left w:val="none" w:sz="0" w:space="0" w:color="auto"/>
            <w:bottom w:val="none" w:sz="0" w:space="0" w:color="auto"/>
            <w:right w:val="none" w:sz="0" w:space="0" w:color="auto"/>
          </w:divBdr>
        </w:div>
        <w:div w:id="1262688634">
          <w:marLeft w:val="0"/>
          <w:marRight w:val="0"/>
          <w:marTop w:val="120"/>
          <w:marBottom w:val="0"/>
          <w:divBdr>
            <w:top w:val="none" w:sz="0" w:space="0" w:color="auto"/>
            <w:left w:val="none" w:sz="0" w:space="0" w:color="auto"/>
            <w:bottom w:val="none" w:sz="0" w:space="0" w:color="auto"/>
            <w:right w:val="none" w:sz="0" w:space="0" w:color="auto"/>
          </w:divBdr>
        </w:div>
      </w:divsChild>
    </w:div>
    <w:div w:id="2016032098">
      <w:bodyDiv w:val="1"/>
      <w:marLeft w:val="0"/>
      <w:marRight w:val="0"/>
      <w:marTop w:val="0"/>
      <w:marBottom w:val="0"/>
      <w:divBdr>
        <w:top w:val="none" w:sz="0" w:space="0" w:color="auto"/>
        <w:left w:val="none" w:sz="0" w:space="0" w:color="auto"/>
        <w:bottom w:val="none" w:sz="0" w:space="0" w:color="auto"/>
        <w:right w:val="none" w:sz="0" w:space="0" w:color="auto"/>
      </w:divBdr>
    </w:div>
    <w:div w:id="2022470459">
      <w:bodyDiv w:val="1"/>
      <w:marLeft w:val="0"/>
      <w:marRight w:val="0"/>
      <w:marTop w:val="0"/>
      <w:marBottom w:val="0"/>
      <w:divBdr>
        <w:top w:val="none" w:sz="0" w:space="0" w:color="auto"/>
        <w:left w:val="none" w:sz="0" w:space="0" w:color="auto"/>
        <w:bottom w:val="none" w:sz="0" w:space="0" w:color="auto"/>
        <w:right w:val="none" w:sz="0" w:space="0" w:color="auto"/>
      </w:divBdr>
    </w:div>
    <w:div w:id="2050833912">
      <w:bodyDiv w:val="1"/>
      <w:marLeft w:val="0"/>
      <w:marRight w:val="0"/>
      <w:marTop w:val="0"/>
      <w:marBottom w:val="0"/>
      <w:divBdr>
        <w:top w:val="none" w:sz="0" w:space="0" w:color="auto"/>
        <w:left w:val="none" w:sz="0" w:space="0" w:color="auto"/>
        <w:bottom w:val="none" w:sz="0" w:space="0" w:color="auto"/>
        <w:right w:val="none" w:sz="0" w:space="0" w:color="auto"/>
      </w:divBdr>
    </w:div>
    <w:div w:id="2064056700">
      <w:bodyDiv w:val="1"/>
      <w:marLeft w:val="0"/>
      <w:marRight w:val="0"/>
      <w:marTop w:val="0"/>
      <w:marBottom w:val="0"/>
      <w:divBdr>
        <w:top w:val="none" w:sz="0" w:space="0" w:color="auto"/>
        <w:left w:val="none" w:sz="0" w:space="0" w:color="auto"/>
        <w:bottom w:val="none" w:sz="0" w:space="0" w:color="auto"/>
        <w:right w:val="none" w:sz="0" w:space="0" w:color="auto"/>
      </w:divBdr>
    </w:div>
    <w:div w:id="2072387055">
      <w:bodyDiv w:val="1"/>
      <w:marLeft w:val="0"/>
      <w:marRight w:val="0"/>
      <w:marTop w:val="0"/>
      <w:marBottom w:val="0"/>
      <w:divBdr>
        <w:top w:val="none" w:sz="0" w:space="0" w:color="auto"/>
        <w:left w:val="none" w:sz="0" w:space="0" w:color="auto"/>
        <w:bottom w:val="none" w:sz="0" w:space="0" w:color="auto"/>
        <w:right w:val="none" w:sz="0" w:space="0" w:color="auto"/>
      </w:divBdr>
    </w:div>
    <w:div w:id="21181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aix-marseille.fr/media/31134/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ix-marseille.fr/media/31131/downloa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c-aix-marseille.fr/media/16372/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20Herrero\AppData\Roaming\Microsoft\Templates\Bulletin%20(cr&#233;ation%20Apothicair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2019-02-17T00:00:00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CD57C8-D57C-4DE5-B8FE-9B3B1CD9B215}">
  <ds:schemaRefs>
    <ds:schemaRef ds:uri="http://schemas.microsoft.com/sharepoint/v3/contenttype/forms"/>
  </ds:schemaRefs>
</ds:datastoreItem>
</file>

<file path=customXml/itemProps3.xml><?xml version="1.0" encoding="utf-8"?>
<ds:datastoreItem xmlns:ds="http://schemas.openxmlformats.org/officeDocument/2006/customXml" ds:itemID="{251531E5-B8A3-4906-82AA-C7F6E3B6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 (création Apothicaire)</Template>
  <TotalTime>59</TotalTime>
  <Pages>13</Pages>
  <Words>6866</Words>
  <Characters>37763</Characters>
  <Application>Microsoft Office Word</Application>
  <DocSecurity>0</DocSecurity>
  <Lines>314</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FICHE pratique n°</vt:lpstr>
      <vt:lpstr/>
    </vt:vector>
  </TitlesOfParts>
  <Company>mission information - CONTROLE &amp; accompagnement PEDAGOGIQUE DES FORMATIONS PAR APPRENTISSAGE</Company>
  <LinksUpToDate>false</LinksUpToDate>
  <CharactersWithSpaces>44540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guide</dc:title>
  <dc:subject/>
  <dc:creator>Auteur : Denis Herrero, directeur opérationnel du Campus des métiers et des qualifications de la relation client en PACA</dc:creator>
  <cp:keywords/>
  <dc:description/>
  <cp:lastModifiedBy>Denis Herrero</cp:lastModifiedBy>
  <cp:revision>15</cp:revision>
  <cp:lastPrinted>2023-02-21T11:28:00Z</cp:lastPrinted>
  <dcterms:created xsi:type="dcterms:W3CDTF">2023-08-25T13:01:00Z</dcterms:created>
  <dcterms:modified xsi:type="dcterms:W3CDTF">2024-08-11T14:50:00Z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TC018408499991</vt:lpwstr>
  </property>
</Properties>
</file>